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5CB" w:rsidRPr="000F757B" w:rsidRDefault="005155CB" w:rsidP="000F757B">
      <w:pPr>
        <w:pStyle w:val="NoSpacing"/>
        <w:jc w:val="center"/>
        <w:rPr>
          <w:rFonts w:ascii="Times New Roman" w:hAnsi="Times New Roman" w:cs="Times New Roman"/>
          <w:b/>
          <w:sz w:val="24"/>
          <w:szCs w:val="24"/>
          <w:u w:val="single"/>
        </w:rPr>
      </w:pPr>
      <w:bookmarkStart w:id="0" w:name="_Hlk29368604"/>
      <w:r w:rsidRPr="000F757B">
        <w:rPr>
          <w:rFonts w:ascii="Times New Roman" w:hAnsi="Times New Roman" w:cs="Times New Roman"/>
          <w:b/>
          <w:sz w:val="24"/>
          <w:szCs w:val="24"/>
          <w:u w:val="single"/>
        </w:rPr>
        <w:t>FUTURE Drought Resiliency Act Discussion Draft</w:t>
      </w:r>
    </w:p>
    <w:p w:rsidR="000F757B" w:rsidRPr="000F757B" w:rsidRDefault="000F757B" w:rsidP="000F757B">
      <w:pPr>
        <w:pStyle w:val="NoSpacing"/>
        <w:jc w:val="center"/>
        <w:rPr>
          <w:rFonts w:ascii="Times New Roman" w:hAnsi="Times New Roman" w:cs="Times New Roman"/>
          <w:b/>
          <w:sz w:val="24"/>
          <w:szCs w:val="24"/>
          <w:u w:val="single"/>
        </w:rPr>
      </w:pPr>
      <w:r w:rsidRPr="000F757B">
        <w:rPr>
          <w:rFonts w:ascii="Times New Roman" w:hAnsi="Times New Roman" w:cs="Times New Roman"/>
          <w:b/>
          <w:sz w:val="24"/>
          <w:szCs w:val="24"/>
          <w:u w:val="single"/>
        </w:rPr>
        <w:t>Section by Section Summary</w:t>
      </w:r>
    </w:p>
    <w:bookmarkEnd w:id="0"/>
    <w:p w:rsidR="005155CB" w:rsidRDefault="005155CB" w:rsidP="005155CB">
      <w:pPr>
        <w:spacing w:before="240" w:after="120"/>
        <w:jc w:val="both"/>
        <w:rPr>
          <w:rFonts w:ascii="Times New Roman" w:eastAsia="Times New Roman" w:hAnsi="Times New Roman" w:cs="Times New Roman"/>
          <w:b/>
          <w:sz w:val="24"/>
          <w:szCs w:val="24"/>
        </w:rPr>
      </w:pPr>
      <w:r w:rsidRPr="00195CB2">
        <w:rPr>
          <w:rFonts w:ascii="Times New Roman" w:eastAsia="Times New Roman" w:hAnsi="Times New Roman" w:cs="Times New Roman"/>
          <w:b/>
          <w:sz w:val="24"/>
          <w:szCs w:val="24"/>
        </w:rPr>
        <w:t>TITLE I</w:t>
      </w:r>
      <w:r>
        <w:rPr>
          <w:rFonts w:ascii="Times New Roman" w:eastAsia="Times New Roman" w:hAnsi="Times New Roman" w:cs="Times New Roman"/>
          <w:b/>
          <w:sz w:val="24"/>
          <w:szCs w:val="24"/>
        </w:rPr>
        <w:t>—INFRASTRUCTURE DEVELOPMENT</w:t>
      </w:r>
    </w:p>
    <w:p w:rsidR="005155CB" w:rsidRDefault="005155CB" w:rsidP="007C4B2A">
      <w:pPr>
        <w:spacing w:before="240"/>
        <w:jc w:val="both"/>
        <w:rPr>
          <w:rFonts w:ascii="Times New Roman" w:eastAsia="Times New Roman" w:hAnsi="Times New Roman" w:cs="Times New Roman"/>
          <w:sz w:val="24"/>
          <w:szCs w:val="24"/>
        </w:rPr>
      </w:pPr>
      <w:bookmarkStart w:id="1" w:name="_GoBack"/>
      <w:r>
        <w:rPr>
          <w:rFonts w:ascii="Times New Roman" w:eastAsia="Times New Roman" w:hAnsi="Times New Roman" w:cs="Times New Roman"/>
          <w:b/>
          <w:sz w:val="24"/>
          <w:szCs w:val="24"/>
        </w:rPr>
        <w:t xml:space="preserve">Sec. 101: Competitive Grants for Water Recycling Program Authorization: </w:t>
      </w:r>
      <w:r>
        <w:rPr>
          <w:rFonts w:ascii="Times New Roman" w:eastAsia="Times New Roman" w:hAnsi="Times New Roman" w:cs="Times New Roman"/>
          <w:sz w:val="24"/>
          <w:szCs w:val="24"/>
        </w:rPr>
        <w:t>Incorporates Rep. Napolitano’s Water Recycling Investment and Improvement Act (H.R. 1162) to support a grant program for water recycling projects.</w:t>
      </w:r>
    </w:p>
    <w:p w:rsidR="005155CB" w:rsidRDefault="005155CB" w:rsidP="007C4B2A">
      <w:pPr>
        <w:pStyle w:val="ListParagraph"/>
        <w:numPr>
          <w:ilvl w:val="0"/>
          <w:numId w:val="2"/>
        </w:numPr>
        <w:jc w:val="both"/>
        <w:rPr>
          <w:rFonts w:ascii="Times New Roman" w:eastAsia="Times New Roman" w:hAnsi="Times New Roman" w:cs="Times New Roman"/>
          <w:sz w:val="24"/>
          <w:szCs w:val="24"/>
        </w:rPr>
      </w:pPr>
      <w:r w:rsidRPr="00AC307C">
        <w:rPr>
          <w:rFonts w:ascii="Times New Roman" w:eastAsia="Times New Roman" w:hAnsi="Times New Roman" w:cs="Times New Roman"/>
          <w:sz w:val="24"/>
          <w:szCs w:val="24"/>
        </w:rPr>
        <w:t xml:space="preserve">Raises </w:t>
      </w:r>
      <w:r>
        <w:rPr>
          <w:rFonts w:ascii="Times New Roman" w:eastAsia="Times New Roman" w:hAnsi="Times New Roman" w:cs="Times New Roman"/>
          <w:sz w:val="24"/>
          <w:szCs w:val="24"/>
        </w:rPr>
        <w:t xml:space="preserve">the Title XVI water recycling program </w:t>
      </w:r>
      <w:r w:rsidRPr="00AC307C">
        <w:rPr>
          <w:rFonts w:ascii="Times New Roman" w:eastAsia="Times New Roman" w:hAnsi="Times New Roman" w:cs="Times New Roman"/>
          <w:sz w:val="24"/>
          <w:szCs w:val="24"/>
        </w:rPr>
        <w:t>funding authorization to $500 million</w:t>
      </w:r>
      <w:r>
        <w:rPr>
          <w:rFonts w:ascii="Times New Roman" w:eastAsia="Times New Roman" w:hAnsi="Times New Roman" w:cs="Times New Roman"/>
          <w:sz w:val="24"/>
          <w:szCs w:val="24"/>
        </w:rPr>
        <w:t xml:space="preserve"> through 2024 </w:t>
      </w:r>
      <w:r w:rsidRPr="004D1DC1">
        <w:rPr>
          <w:rFonts w:ascii="Times New Roman" w:eastAsia="Times New Roman" w:hAnsi="Times New Roman" w:cs="Times New Roman"/>
          <w:b/>
          <w:bCs/>
          <w:sz w:val="24"/>
          <w:szCs w:val="24"/>
        </w:rPr>
        <w:t>to</w:t>
      </w:r>
      <w:r w:rsidRPr="00C631EF">
        <w:rPr>
          <w:rFonts w:ascii="Times New Roman" w:eastAsia="Times New Roman" w:hAnsi="Times New Roman" w:cs="Times New Roman"/>
          <w:b/>
          <w:bCs/>
          <w:sz w:val="24"/>
          <w:szCs w:val="24"/>
        </w:rPr>
        <w:t xml:space="preserve"> support the creation of </w:t>
      </w:r>
      <w:r>
        <w:rPr>
          <w:rFonts w:ascii="Times New Roman" w:eastAsia="Times New Roman" w:hAnsi="Times New Roman" w:cs="Times New Roman"/>
          <w:b/>
          <w:bCs/>
          <w:sz w:val="24"/>
          <w:szCs w:val="24"/>
        </w:rPr>
        <w:t>approximately 650,000</w:t>
      </w:r>
      <w:r w:rsidRPr="00C631EF">
        <w:rPr>
          <w:rFonts w:ascii="Times New Roman" w:eastAsia="Times New Roman" w:hAnsi="Times New Roman" w:cs="Times New Roman"/>
          <w:b/>
          <w:bCs/>
          <w:sz w:val="24"/>
          <w:szCs w:val="24"/>
        </w:rPr>
        <w:t xml:space="preserve"> acre-feet of water </w:t>
      </w:r>
      <w:r>
        <w:rPr>
          <w:rFonts w:ascii="Times New Roman" w:eastAsia="Times New Roman" w:hAnsi="Times New Roman" w:cs="Times New Roman"/>
          <w:b/>
          <w:bCs/>
          <w:sz w:val="24"/>
          <w:szCs w:val="24"/>
        </w:rPr>
        <w:t>each year in additional average yield</w:t>
      </w:r>
    </w:p>
    <w:p w:rsidR="005155CB" w:rsidRDefault="005155CB" w:rsidP="007C4B2A">
      <w:pPr>
        <w:pStyle w:val="ListParagraph"/>
        <w:numPr>
          <w:ilvl w:val="0"/>
          <w:numId w:val="2"/>
        </w:numPr>
        <w:jc w:val="both"/>
        <w:rPr>
          <w:rFonts w:ascii="Times New Roman" w:eastAsia="Times New Roman" w:hAnsi="Times New Roman" w:cs="Times New Roman"/>
          <w:sz w:val="24"/>
          <w:szCs w:val="24"/>
        </w:rPr>
      </w:pPr>
      <w:r w:rsidRPr="00AC307C">
        <w:rPr>
          <w:rFonts w:ascii="Times New Roman" w:eastAsia="Times New Roman" w:hAnsi="Times New Roman" w:cs="Times New Roman"/>
          <w:sz w:val="24"/>
          <w:szCs w:val="24"/>
        </w:rPr>
        <w:t xml:space="preserve">Raises the $20 million federal funding cap for individual Title XVI </w:t>
      </w:r>
      <w:r>
        <w:rPr>
          <w:rFonts w:ascii="Times New Roman" w:eastAsia="Times New Roman" w:hAnsi="Times New Roman" w:cs="Times New Roman"/>
          <w:sz w:val="24"/>
          <w:szCs w:val="24"/>
        </w:rPr>
        <w:t xml:space="preserve">water recycling </w:t>
      </w:r>
      <w:r w:rsidRPr="00AC307C">
        <w:rPr>
          <w:rFonts w:ascii="Times New Roman" w:eastAsia="Times New Roman" w:hAnsi="Times New Roman" w:cs="Times New Roman"/>
          <w:sz w:val="24"/>
          <w:szCs w:val="24"/>
        </w:rPr>
        <w:t>projects to $30 million</w:t>
      </w:r>
    </w:p>
    <w:p w:rsidR="005155CB" w:rsidRPr="00554F95" w:rsidRDefault="005155CB" w:rsidP="007C4B2A">
      <w:pPr>
        <w:spacing w:before="240" w:after="120"/>
        <w:jc w:val="both"/>
        <w:rPr>
          <w:rFonts w:ascii="Times New Roman" w:hAnsi="Times New Roman" w:cs="Times New Roman"/>
          <w:sz w:val="24"/>
          <w:szCs w:val="24"/>
        </w:rPr>
      </w:pPr>
      <w:r w:rsidRPr="00554F95">
        <w:rPr>
          <w:rFonts w:ascii="Times New Roman" w:eastAsia="Times New Roman" w:hAnsi="Times New Roman" w:cs="Times New Roman"/>
          <w:b/>
          <w:sz w:val="24"/>
          <w:szCs w:val="24"/>
        </w:rPr>
        <w:t xml:space="preserve">Sec. 102: Storage Infrastructure Report to Congress: </w:t>
      </w:r>
      <w:r>
        <w:rPr>
          <w:rFonts w:ascii="Times New Roman" w:hAnsi="Times New Roman" w:cs="Times New Roman"/>
          <w:sz w:val="24"/>
          <w:szCs w:val="24"/>
        </w:rPr>
        <w:t>Creates</w:t>
      </w:r>
      <w:r w:rsidRPr="00554F95">
        <w:rPr>
          <w:rFonts w:ascii="Times New Roman" w:hAnsi="Times New Roman" w:cs="Times New Roman"/>
          <w:sz w:val="24"/>
          <w:szCs w:val="24"/>
        </w:rPr>
        <w:t xml:space="preserve"> a water storage project authorization process designed to authorize </w:t>
      </w:r>
      <w:r>
        <w:rPr>
          <w:rFonts w:ascii="Times New Roman" w:hAnsi="Times New Roman" w:cs="Times New Roman"/>
          <w:sz w:val="24"/>
          <w:szCs w:val="24"/>
        </w:rPr>
        <w:t xml:space="preserve">major water </w:t>
      </w:r>
      <w:r w:rsidRPr="00554F95">
        <w:rPr>
          <w:rFonts w:ascii="Times New Roman" w:hAnsi="Times New Roman" w:cs="Times New Roman"/>
          <w:sz w:val="24"/>
          <w:szCs w:val="24"/>
        </w:rPr>
        <w:t xml:space="preserve">storage projects. The process is </w:t>
      </w:r>
      <w:r>
        <w:rPr>
          <w:rFonts w:ascii="Times New Roman" w:hAnsi="Times New Roman" w:cs="Times New Roman"/>
          <w:sz w:val="24"/>
          <w:szCs w:val="24"/>
        </w:rPr>
        <w:t xml:space="preserve">closely </w:t>
      </w:r>
      <w:r w:rsidRPr="00554F95">
        <w:rPr>
          <w:rFonts w:ascii="Times New Roman" w:hAnsi="Times New Roman" w:cs="Times New Roman"/>
          <w:sz w:val="24"/>
          <w:szCs w:val="24"/>
        </w:rPr>
        <w:t xml:space="preserve">modeled on the existing process used to authorize </w:t>
      </w:r>
      <w:r>
        <w:rPr>
          <w:rFonts w:ascii="Times New Roman" w:hAnsi="Times New Roman" w:cs="Times New Roman"/>
          <w:sz w:val="24"/>
          <w:szCs w:val="24"/>
        </w:rPr>
        <w:t xml:space="preserve">U.S. </w:t>
      </w:r>
      <w:r w:rsidRPr="00554F95">
        <w:rPr>
          <w:rFonts w:ascii="Times New Roman" w:hAnsi="Times New Roman" w:cs="Times New Roman"/>
          <w:sz w:val="24"/>
          <w:szCs w:val="24"/>
        </w:rPr>
        <w:t xml:space="preserve">Army Corps of Engineers water projects through </w:t>
      </w:r>
      <w:r>
        <w:rPr>
          <w:rFonts w:ascii="Times New Roman" w:hAnsi="Times New Roman" w:cs="Times New Roman"/>
          <w:sz w:val="24"/>
          <w:szCs w:val="24"/>
        </w:rPr>
        <w:t>the Water Resources Development Act (WRDA) process</w:t>
      </w:r>
      <w:r w:rsidRPr="00554F95">
        <w:rPr>
          <w:rFonts w:ascii="Times New Roman" w:hAnsi="Times New Roman" w:cs="Times New Roman"/>
          <w:sz w:val="24"/>
          <w:szCs w:val="24"/>
        </w:rPr>
        <w:t>.</w:t>
      </w:r>
      <w:r>
        <w:rPr>
          <w:rFonts w:ascii="Times New Roman" w:hAnsi="Times New Roman" w:cs="Times New Roman"/>
          <w:sz w:val="24"/>
          <w:szCs w:val="24"/>
        </w:rPr>
        <w:t xml:space="preserve"> The Department of the Interior would submit an annual report to Congress listing major potential water storage projects for congressional authorization.</w:t>
      </w:r>
    </w:p>
    <w:p w:rsidR="00AF2323" w:rsidRDefault="005155CB" w:rsidP="007C4B2A">
      <w:pPr>
        <w:spacing w:before="240"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 103: Surface and Groundwater Storage Project Authorization: </w:t>
      </w:r>
      <w:r w:rsidR="00AF2323">
        <w:rPr>
          <w:rFonts w:ascii="Times New Roman" w:eastAsia="Times New Roman" w:hAnsi="Times New Roman" w:cs="Times New Roman"/>
          <w:sz w:val="24"/>
          <w:szCs w:val="24"/>
        </w:rPr>
        <w:t xml:space="preserve">Authorizes $750 million for storage projects that meet certain standards. New authorization is also provided for natural water storage projects that use natural materials to increase aquifer recharge or floodplain water storage and watershed restoration projects that increase </w:t>
      </w:r>
      <w:r w:rsidR="005A5087">
        <w:rPr>
          <w:rFonts w:ascii="Times New Roman" w:eastAsia="Times New Roman" w:hAnsi="Times New Roman" w:cs="Times New Roman"/>
          <w:sz w:val="24"/>
          <w:szCs w:val="24"/>
        </w:rPr>
        <w:t xml:space="preserve">water </w:t>
      </w:r>
      <w:r w:rsidR="00AF2323">
        <w:rPr>
          <w:rFonts w:ascii="Times New Roman" w:eastAsia="Times New Roman" w:hAnsi="Times New Roman" w:cs="Times New Roman"/>
          <w:sz w:val="24"/>
          <w:szCs w:val="24"/>
        </w:rPr>
        <w:t xml:space="preserve">storage yield. </w:t>
      </w:r>
    </w:p>
    <w:p w:rsidR="005155CB" w:rsidRPr="00841D32" w:rsidRDefault="005155CB" w:rsidP="007C4B2A">
      <w:pPr>
        <w:spacing w:before="240"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 104: Modified Approval Process for Grandfathered Storage Projects: </w:t>
      </w:r>
      <w:r w:rsidR="00AF2323">
        <w:rPr>
          <w:rFonts w:ascii="Times New Roman" w:eastAsia="Times New Roman" w:hAnsi="Times New Roman" w:cs="Times New Roman"/>
          <w:sz w:val="24"/>
          <w:szCs w:val="24"/>
        </w:rPr>
        <w:t>Extends the existing federal storage project approval process under current law to certain storage projects that are currently in the middle of the existing project approval process.</w:t>
      </w:r>
    </w:p>
    <w:p w:rsidR="005155CB" w:rsidRDefault="005155CB" w:rsidP="007C4B2A">
      <w:pPr>
        <w:spacing w:before="240"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 105: Desalination Infrastructure Development: </w:t>
      </w:r>
      <w:r>
        <w:rPr>
          <w:rFonts w:ascii="Times New Roman" w:eastAsia="Times New Roman" w:hAnsi="Times New Roman" w:cs="Times New Roman"/>
          <w:sz w:val="24"/>
          <w:szCs w:val="24"/>
        </w:rPr>
        <w:t xml:space="preserve">Incorporates Rep. Levin’s Desalination Development Act (H.R. 3723) to support a grant program for desalination projects. The bill raises the existing desalination program funding authorization to $240 million through 2024 </w:t>
      </w:r>
      <w:r w:rsidRPr="00C631EF">
        <w:rPr>
          <w:rFonts w:ascii="Times New Roman" w:eastAsia="Times New Roman" w:hAnsi="Times New Roman" w:cs="Times New Roman"/>
          <w:b/>
          <w:bCs/>
          <w:sz w:val="24"/>
          <w:szCs w:val="24"/>
        </w:rPr>
        <w:t xml:space="preserve">to support the creation of </w:t>
      </w:r>
      <w:r>
        <w:rPr>
          <w:rFonts w:ascii="Times New Roman" w:eastAsia="Times New Roman" w:hAnsi="Times New Roman" w:cs="Times New Roman"/>
          <w:b/>
          <w:bCs/>
          <w:sz w:val="24"/>
          <w:szCs w:val="24"/>
        </w:rPr>
        <w:t>approximately 100,000</w:t>
      </w:r>
      <w:r w:rsidRPr="00C631EF">
        <w:rPr>
          <w:rFonts w:ascii="Times New Roman" w:eastAsia="Times New Roman" w:hAnsi="Times New Roman" w:cs="Times New Roman"/>
          <w:b/>
          <w:bCs/>
          <w:sz w:val="24"/>
          <w:szCs w:val="24"/>
        </w:rPr>
        <w:t xml:space="preserve"> acre-feet of water </w:t>
      </w:r>
      <w:r>
        <w:rPr>
          <w:rFonts w:ascii="Times New Roman" w:eastAsia="Times New Roman" w:hAnsi="Times New Roman" w:cs="Times New Roman"/>
          <w:b/>
          <w:bCs/>
          <w:sz w:val="24"/>
          <w:szCs w:val="24"/>
        </w:rPr>
        <w:t>each year in additional average yield</w:t>
      </w:r>
      <w:r w:rsidRPr="00C631EF">
        <w:rPr>
          <w:rFonts w:ascii="Times New Roman" w:eastAsia="Times New Roman" w:hAnsi="Times New Roman" w:cs="Times New Roman"/>
          <w:b/>
          <w:bCs/>
          <w:sz w:val="24"/>
          <w:szCs w:val="24"/>
        </w:rPr>
        <w:t>.</w:t>
      </w:r>
    </w:p>
    <w:p w:rsidR="005155CB" w:rsidRDefault="005155CB" w:rsidP="007C4B2A">
      <w:pPr>
        <w:spacing w:before="240"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Sec. 106: Water Infrastructure Fund:</w:t>
      </w:r>
      <w:r>
        <w:rPr>
          <w:rFonts w:ascii="Times New Roman" w:eastAsia="Times New Roman" w:hAnsi="Times New Roman" w:cs="Times New Roman"/>
          <w:sz w:val="24"/>
          <w:szCs w:val="24"/>
        </w:rPr>
        <w:t xml:space="preserve"> Establishes the Water Infrastructure Fund with $300 million in annual funding for fiscal years 2031 through 2061 with revenues that would otherwise be deposited into the Reclamation Fund. The Reclamation Fund </w:t>
      </w:r>
      <w:r w:rsidR="00AF2323">
        <w:rPr>
          <w:rFonts w:ascii="Times New Roman" w:eastAsia="Times New Roman" w:hAnsi="Times New Roman" w:cs="Times New Roman"/>
          <w:sz w:val="24"/>
          <w:szCs w:val="24"/>
        </w:rPr>
        <w:t xml:space="preserve">was established to support Western water projects and </w:t>
      </w:r>
      <w:r>
        <w:rPr>
          <w:rFonts w:ascii="Times New Roman" w:eastAsia="Times New Roman" w:hAnsi="Times New Roman" w:cs="Times New Roman"/>
          <w:sz w:val="24"/>
          <w:szCs w:val="24"/>
        </w:rPr>
        <w:t xml:space="preserve">now has a surplus of more than $17 billion because of insufficient </w:t>
      </w:r>
      <w:r w:rsidR="00AF2323">
        <w:rPr>
          <w:rFonts w:ascii="Times New Roman" w:eastAsia="Times New Roman" w:hAnsi="Times New Roman" w:cs="Times New Roman"/>
          <w:sz w:val="24"/>
          <w:szCs w:val="24"/>
        </w:rPr>
        <w:t xml:space="preserve">congressional </w:t>
      </w:r>
      <w:r>
        <w:rPr>
          <w:rFonts w:ascii="Times New Roman" w:eastAsia="Times New Roman" w:hAnsi="Times New Roman" w:cs="Times New Roman"/>
          <w:sz w:val="24"/>
          <w:szCs w:val="24"/>
        </w:rPr>
        <w:t xml:space="preserve">appropriations from the Fund. </w:t>
      </w:r>
      <w:r w:rsidR="00AF2323">
        <w:rPr>
          <w:rFonts w:ascii="Times New Roman" w:eastAsia="Times New Roman" w:hAnsi="Times New Roman" w:cs="Times New Roman"/>
          <w:sz w:val="24"/>
          <w:szCs w:val="24"/>
        </w:rPr>
        <w:t>The following infrastructure investments will be made each year</w:t>
      </w:r>
      <w:r>
        <w:rPr>
          <w:rFonts w:ascii="Times New Roman" w:eastAsia="Times New Roman" w:hAnsi="Times New Roman" w:cs="Times New Roman"/>
          <w:sz w:val="24"/>
          <w:szCs w:val="24"/>
        </w:rPr>
        <w:t>:</w:t>
      </w:r>
    </w:p>
    <w:p w:rsidR="005155CB" w:rsidRDefault="005155CB" w:rsidP="007C4B2A">
      <w:pPr>
        <w:pStyle w:val="ListParagraph"/>
        <w:numPr>
          <w:ilvl w:val="0"/>
          <w:numId w:val="1"/>
        </w:numPr>
        <w:spacing w:before="240" w:after="120"/>
        <w:jc w:val="both"/>
        <w:rPr>
          <w:rFonts w:ascii="Times New Roman" w:eastAsia="Times New Roman" w:hAnsi="Times New Roman" w:cs="Times New Roman"/>
          <w:sz w:val="24"/>
          <w:szCs w:val="24"/>
        </w:rPr>
      </w:pPr>
      <w:r w:rsidRPr="00245278">
        <w:rPr>
          <w:rFonts w:ascii="Times New Roman" w:eastAsia="Times New Roman" w:hAnsi="Times New Roman" w:cs="Times New Roman"/>
          <w:sz w:val="24"/>
          <w:szCs w:val="24"/>
        </w:rPr>
        <w:lastRenderedPageBreak/>
        <w:t>$100 million per year for Title XVI water recycling projects</w:t>
      </w:r>
    </w:p>
    <w:p w:rsidR="005155CB" w:rsidRDefault="005155CB" w:rsidP="007C4B2A">
      <w:pPr>
        <w:pStyle w:val="ListParagraph"/>
        <w:numPr>
          <w:ilvl w:val="0"/>
          <w:numId w:val="1"/>
        </w:numPr>
        <w:spacing w:before="240" w:after="120"/>
        <w:jc w:val="both"/>
        <w:rPr>
          <w:rFonts w:ascii="Times New Roman" w:eastAsia="Times New Roman" w:hAnsi="Times New Roman" w:cs="Times New Roman"/>
          <w:sz w:val="24"/>
          <w:szCs w:val="24"/>
        </w:rPr>
      </w:pPr>
      <w:r w:rsidRPr="00245278">
        <w:rPr>
          <w:rFonts w:ascii="Times New Roman" w:eastAsia="Times New Roman" w:hAnsi="Times New Roman" w:cs="Times New Roman"/>
          <w:sz w:val="24"/>
          <w:szCs w:val="24"/>
        </w:rPr>
        <w:t>$100 million per year for WaterSMART water</w:t>
      </w:r>
      <w:r>
        <w:rPr>
          <w:rFonts w:ascii="Times New Roman" w:eastAsia="Times New Roman" w:hAnsi="Times New Roman" w:cs="Times New Roman"/>
          <w:sz w:val="24"/>
          <w:szCs w:val="24"/>
        </w:rPr>
        <w:t xml:space="preserve">-use </w:t>
      </w:r>
      <w:r w:rsidRPr="00245278">
        <w:rPr>
          <w:rFonts w:ascii="Times New Roman" w:eastAsia="Times New Roman" w:hAnsi="Times New Roman" w:cs="Times New Roman"/>
          <w:sz w:val="24"/>
          <w:szCs w:val="24"/>
        </w:rPr>
        <w:t xml:space="preserve">efficiency </w:t>
      </w:r>
      <w:r>
        <w:rPr>
          <w:rFonts w:ascii="Times New Roman" w:eastAsia="Times New Roman" w:hAnsi="Times New Roman" w:cs="Times New Roman"/>
          <w:sz w:val="24"/>
          <w:szCs w:val="24"/>
        </w:rPr>
        <w:t>projects</w:t>
      </w:r>
    </w:p>
    <w:p w:rsidR="005155CB" w:rsidRDefault="005155CB" w:rsidP="007C4B2A">
      <w:pPr>
        <w:pStyle w:val="ListParagraph"/>
        <w:numPr>
          <w:ilvl w:val="0"/>
          <w:numId w:val="1"/>
        </w:numPr>
        <w:spacing w:before="240" w:after="120"/>
        <w:jc w:val="both"/>
        <w:rPr>
          <w:rFonts w:ascii="Times New Roman" w:eastAsia="Times New Roman" w:hAnsi="Times New Roman" w:cs="Times New Roman"/>
          <w:sz w:val="24"/>
          <w:szCs w:val="24"/>
        </w:rPr>
      </w:pPr>
      <w:r w:rsidRPr="00245278">
        <w:rPr>
          <w:rFonts w:ascii="Times New Roman" w:eastAsia="Times New Roman" w:hAnsi="Times New Roman" w:cs="Times New Roman"/>
          <w:sz w:val="24"/>
          <w:szCs w:val="24"/>
        </w:rPr>
        <w:t xml:space="preserve">$100 million per year for </w:t>
      </w:r>
      <w:r w:rsidR="00AF2323">
        <w:rPr>
          <w:rFonts w:ascii="Times New Roman" w:eastAsia="Times New Roman" w:hAnsi="Times New Roman" w:cs="Times New Roman"/>
          <w:sz w:val="24"/>
          <w:szCs w:val="24"/>
        </w:rPr>
        <w:t xml:space="preserve">Bureau of Reclamation </w:t>
      </w:r>
      <w:r w:rsidRPr="00245278">
        <w:rPr>
          <w:rFonts w:ascii="Times New Roman" w:eastAsia="Times New Roman" w:hAnsi="Times New Roman" w:cs="Times New Roman"/>
          <w:sz w:val="24"/>
          <w:szCs w:val="24"/>
        </w:rPr>
        <w:t>dam safety projects</w:t>
      </w:r>
    </w:p>
    <w:p w:rsidR="005155CB" w:rsidRDefault="005155CB" w:rsidP="007C4B2A">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Sec. 107: WaterSMART Extension and Expansion:</w:t>
      </w:r>
      <w:r>
        <w:rPr>
          <w:rFonts w:ascii="Times New Roman" w:eastAsia="Times New Roman" w:hAnsi="Times New Roman" w:cs="Times New Roman"/>
          <w:sz w:val="24"/>
          <w:szCs w:val="24"/>
        </w:rPr>
        <w:t xml:space="preserve"> Permits non-governmental organizations to apply for water-use efficiency grants under the WaterSMART Water and Energy Efficiency Grant Program. </w:t>
      </w:r>
      <w:r w:rsidR="00AF2323">
        <w:rPr>
          <w:rFonts w:ascii="Times New Roman" w:eastAsia="Times New Roman" w:hAnsi="Times New Roman" w:cs="Times New Roman"/>
          <w:sz w:val="24"/>
          <w:szCs w:val="24"/>
        </w:rPr>
        <w:t>Adds direction to i</w:t>
      </w:r>
      <w:r>
        <w:rPr>
          <w:rFonts w:ascii="Times New Roman" w:eastAsia="Times New Roman" w:hAnsi="Times New Roman" w:cs="Times New Roman"/>
          <w:sz w:val="24"/>
          <w:szCs w:val="24"/>
        </w:rPr>
        <w:t>ncentivize funding for water-use efficiency projects that benefit both consumptive water users and non-consumptive ecological or recreational values. Increases authorization of appropriations through 2025.</w:t>
      </w:r>
    </w:p>
    <w:p w:rsidR="005155CB" w:rsidRPr="00D35303" w:rsidRDefault="005155CB" w:rsidP="007C4B2A">
      <w:pPr>
        <w:spacing w:before="240" w:after="240"/>
        <w:jc w:val="both"/>
        <w:rPr>
          <w:rFonts w:ascii="Times New Roman" w:eastAsia="Times New Roman" w:hAnsi="Times New Roman" w:cs="Times New Roman"/>
          <w:sz w:val="24"/>
          <w:szCs w:val="24"/>
        </w:rPr>
      </w:pPr>
      <w:r w:rsidRPr="00D35303">
        <w:rPr>
          <w:rFonts w:ascii="Times New Roman" w:eastAsia="Times New Roman" w:hAnsi="Times New Roman" w:cs="Times New Roman"/>
          <w:b/>
          <w:sz w:val="24"/>
          <w:szCs w:val="24"/>
        </w:rPr>
        <w:t>Sec. 10</w:t>
      </w:r>
      <w:r>
        <w:rPr>
          <w:rFonts w:ascii="Times New Roman" w:eastAsia="Times New Roman" w:hAnsi="Times New Roman" w:cs="Times New Roman"/>
          <w:b/>
          <w:sz w:val="24"/>
          <w:szCs w:val="24"/>
        </w:rPr>
        <w:t>8</w:t>
      </w:r>
      <w:r w:rsidRPr="00D35303">
        <w:rPr>
          <w:rFonts w:ascii="Times New Roman" w:eastAsia="Times New Roman" w:hAnsi="Times New Roman" w:cs="Times New Roman"/>
          <w:b/>
          <w:sz w:val="24"/>
          <w:szCs w:val="24"/>
        </w:rPr>
        <w:t>: Assistance for Disadvantaged Communities without Adequate Drinking Water:</w:t>
      </w:r>
      <w:r w:rsidRPr="00D35303">
        <w:rPr>
          <w:rFonts w:ascii="Times New Roman" w:eastAsia="Times New Roman" w:hAnsi="Times New Roman" w:cs="Times New Roman"/>
          <w:sz w:val="24"/>
          <w:szCs w:val="24"/>
        </w:rPr>
        <w:t xml:space="preserve"> Authorizes $100 million for a new grant program to help disadvantaged communities facing significant declines in drinking water quantity or quality. Funding can be used for a variety of drinking water relief activities, including to help households connect to existing water distribution facilities and to pay for emergency drinking water supply projects. </w:t>
      </w:r>
    </w:p>
    <w:p w:rsidR="005155CB" w:rsidRDefault="005155CB" w:rsidP="007C4B2A">
      <w:pPr>
        <w:spacing w:before="24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 II—IMPROVED TECHNOLOGY AND DATA</w:t>
      </w:r>
    </w:p>
    <w:p w:rsidR="005155CB" w:rsidRDefault="005155CB" w:rsidP="007C4B2A">
      <w:pPr>
        <w:spacing w:before="240" w:after="24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 xml:space="preserve">Sec. 201: Tax Rebate for Water Harvesting Systems: </w:t>
      </w:r>
      <w:r w:rsidRPr="0095576E">
        <w:rPr>
          <w:rFonts w:ascii="Times New Roman" w:eastAsia="Times New Roman" w:hAnsi="Times New Roman" w:cs="Times New Roman"/>
          <w:sz w:val="24"/>
          <w:szCs w:val="24"/>
        </w:rPr>
        <w:t xml:space="preserve">Incorporates </w:t>
      </w:r>
      <w:r>
        <w:rPr>
          <w:rFonts w:ascii="Times New Roman" w:eastAsia="Times New Roman" w:hAnsi="Times New Roman" w:cs="Times New Roman"/>
          <w:sz w:val="24"/>
          <w:szCs w:val="24"/>
        </w:rPr>
        <w:t xml:space="preserve">Rep. Huffman’s </w:t>
      </w:r>
      <w:r w:rsidRPr="0095576E">
        <w:rPr>
          <w:rFonts w:ascii="Times New Roman" w:eastAsia="Times New Roman" w:hAnsi="Times New Roman" w:cs="Times New Roman"/>
          <w:sz w:val="24"/>
          <w:szCs w:val="24"/>
        </w:rPr>
        <w:t>H.R. 2313 to expand the income tax exclusion for homeowners who receive rebates from water</w:t>
      </w:r>
      <w:r>
        <w:rPr>
          <w:rFonts w:ascii="Times New Roman" w:eastAsia="Times New Roman" w:hAnsi="Times New Roman" w:cs="Times New Roman"/>
          <w:sz w:val="24"/>
          <w:szCs w:val="24"/>
        </w:rPr>
        <w:t xml:space="preserve"> utilities</w:t>
      </w:r>
      <w:r w:rsidRPr="009557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95576E">
        <w:rPr>
          <w:rFonts w:ascii="Times New Roman" w:eastAsia="Times New Roman" w:hAnsi="Times New Roman" w:cs="Times New Roman"/>
          <w:sz w:val="24"/>
          <w:szCs w:val="24"/>
        </w:rPr>
        <w:t xml:space="preserve"> purchase and install water conservation or stormwater management systems in residential homes.</w:t>
      </w:r>
    </w:p>
    <w:p w:rsidR="005155CB" w:rsidRDefault="005155CB" w:rsidP="007C4B2A">
      <w:pPr>
        <w:spacing w:before="240" w:after="240" w:line="25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 202: Water Availability and Use Assessment: </w:t>
      </w:r>
      <w:r w:rsidRPr="0095576E">
        <w:rPr>
          <w:rFonts w:ascii="Times New Roman" w:eastAsia="Times New Roman" w:hAnsi="Times New Roman" w:cs="Times New Roman"/>
          <w:sz w:val="24"/>
          <w:szCs w:val="24"/>
        </w:rPr>
        <w:t>A</w:t>
      </w:r>
      <w:r>
        <w:rPr>
          <w:rFonts w:ascii="Times New Roman" w:eastAsia="Times New Roman" w:hAnsi="Times New Roman" w:cs="Times New Roman"/>
          <w:sz w:val="24"/>
          <w:szCs w:val="24"/>
        </w:rPr>
        <w:t>mends and authorizes funding for the Water Availability and Use Science (WAUSP) program. The WAUSP program helps states and stakeholders assess existing and future water availability for beneficial uses, including</w:t>
      </w:r>
      <w:r w:rsidR="00AF2323">
        <w:rPr>
          <w:rFonts w:ascii="Times New Roman" w:eastAsia="Times New Roman" w:hAnsi="Times New Roman" w:cs="Times New Roman"/>
          <w:sz w:val="24"/>
          <w:szCs w:val="24"/>
        </w:rPr>
        <w:t xml:space="preserve"> through</w:t>
      </w:r>
      <w:r>
        <w:rPr>
          <w:rFonts w:ascii="Times New Roman" w:eastAsia="Times New Roman" w:hAnsi="Times New Roman" w:cs="Times New Roman"/>
          <w:sz w:val="24"/>
          <w:szCs w:val="24"/>
        </w:rPr>
        <w:t xml:space="preserve"> the evaluation of water quantity and quality, </w:t>
      </w:r>
      <w:r w:rsidR="00AF232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identification of long-term trends in water availability, and improved forecasting of future water availability for economic and environmental uses. </w:t>
      </w:r>
      <w:r w:rsidR="00AF2323">
        <w:rPr>
          <w:rFonts w:ascii="Times New Roman" w:eastAsia="Times New Roman" w:hAnsi="Times New Roman" w:cs="Times New Roman"/>
          <w:sz w:val="24"/>
          <w:szCs w:val="24"/>
        </w:rPr>
        <w:t>Sec. 202 p</w:t>
      </w:r>
      <w:r>
        <w:rPr>
          <w:rFonts w:ascii="Times New Roman" w:eastAsia="Times New Roman" w:hAnsi="Times New Roman" w:cs="Times New Roman"/>
          <w:sz w:val="24"/>
          <w:szCs w:val="24"/>
        </w:rPr>
        <w:t xml:space="preserve">rovides </w:t>
      </w:r>
      <w:r w:rsidR="00AF2323">
        <w:rPr>
          <w:rFonts w:ascii="Times New Roman" w:eastAsia="Times New Roman" w:hAnsi="Times New Roman" w:cs="Times New Roman"/>
          <w:sz w:val="24"/>
          <w:szCs w:val="24"/>
        </w:rPr>
        <w:t xml:space="preserve">additional </w:t>
      </w:r>
      <w:r>
        <w:rPr>
          <w:rFonts w:ascii="Times New Roman" w:eastAsia="Times New Roman" w:hAnsi="Times New Roman" w:cs="Times New Roman"/>
          <w:sz w:val="24"/>
          <w:szCs w:val="24"/>
        </w:rPr>
        <w:t xml:space="preserve">direction for the United States Geological Survey to evaluate national water availability trends in </w:t>
      </w:r>
      <w:r w:rsidR="005A5087">
        <w:rPr>
          <w:rFonts w:ascii="Times New Roman" w:eastAsia="Times New Roman" w:hAnsi="Times New Roman" w:cs="Times New Roman"/>
          <w:sz w:val="24"/>
          <w:szCs w:val="24"/>
        </w:rPr>
        <w:t xml:space="preserve">water </w:t>
      </w:r>
      <w:r>
        <w:rPr>
          <w:rFonts w:ascii="Times New Roman" w:eastAsia="Times New Roman" w:hAnsi="Times New Roman" w:cs="Times New Roman"/>
          <w:sz w:val="24"/>
          <w:szCs w:val="24"/>
        </w:rPr>
        <w:t xml:space="preserve">reuse and desalination, reauthorizes appropriations for grants to improve states’ water data, expands data grant eligibility to Tribes, and removes the permanent cap in grant funding awards for states </w:t>
      </w:r>
      <w:r w:rsidR="005A5087">
        <w:rPr>
          <w:rFonts w:ascii="Times New Roman" w:eastAsia="Times New Roman" w:hAnsi="Times New Roman" w:cs="Times New Roman"/>
          <w:sz w:val="24"/>
          <w:szCs w:val="24"/>
        </w:rPr>
        <w:t xml:space="preserve">in order </w:t>
      </w:r>
      <w:r>
        <w:rPr>
          <w:rFonts w:ascii="Times New Roman" w:eastAsia="Times New Roman" w:hAnsi="Times New Roman" w:cs="Times New Roman"/>
          <w:sz w:val="24"/>
          <w:szCs w:val="24"/>
        </w:rPr>
        <w:t xml:space="preserve">to </w:t>
      </w:r>
      <w:r w:rsidR="00AF2323">
        <w:rPr>
          <w:rFonts w:ascii="Times New Roman" w:eastAsia="Times New Roman" w:hAnsi="Times New Roman" w:cs="Times New Roman"/>
          <w:sz w:val="24"/>
          <w:szCs w:val="24"/>
        </w:rPr>
        <w:t>permit</w:t>
      </w:r>
      <w:r>
        <w:rPr>
          <w:rFonts w:ascii="Times New Roman" w:eastAsia="Times New Roman" w:hAnsi="Times New Roman" w:cs="Times New Roman"/>
          <w:sz w:val="24"/>
          <w:szCs w:val="24"/>
        </w:rPr>
        <w:t xml:space="preserve"> continued data collection in future years.</w:t>
      </w:r>
    </w:p>
    <w:p w:rsidR="005155CB" w:rsidRDefault="005155CB" w:rsidP="007C4B2A">
      <w:pPr>
        <w:spacing w:before="240" w:after="240" w:line="25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Sec. 203: Desalination Technology Development</w:t>
      </w:r>
      <w:r>
        <w:rPr>
          <w:rFonts w:ascii="Times New Roman" w:eastAsia="Times New Roman" w:hAnsi="Times New Roman" w:cs="Times New Roman"/>
          <w:sz w:val="24"/>
          <w:szCs w:val="24"/>
        </w:rPr>
        <w:t xml:space="preserve">: Expands </w:t>
      </w:r>
      <w:r w:rsidR="00AF2323">
        <w:rPr>
          <w:rFonts w:ascii="Times New Roman" w:eastAsia="Times New Roman" w:hAnsi="Times New Roman" w:cs="Times New Roman"/>
          <w:sz w:val="24"/>
          <w:szCs w:val="24"/>
        </w:rPr>
        <w:t>the Department of the Interior’s</w:t>
      </w:r>
      <w:r>
        <w:rPr>
          <w:rFonts w:ascii="Times New Roman" w:eastAsia="Times New Roman" w:hAnsi="Times New Roman" w:cs="Times New Roman"/>
          <w:sz w:val="24"/>
          <w:szCs w:val="24"/>
        </w:rPr>
        <w:t xml:space="preserve"> support </w:t>
      </w:r>
      <w:r w:rsidR="00AF2323">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desalination research to </w:t>
      </w:r>
      <w:r w:rsidR="00AF2323">
        <w:rPr>
          <w:rFonts w:ascii="Times New Roman" w:eastAsia="Times New Roman" w:hAnsi="Times New Roman" w:cs="Times New Roman"/>
          <w:sz w:val="24"/>
          <w:szCs w:val="24"/>
        </w:rPr>
        <w:t xml:space="preserve">include research on </w:t>
      </w:r>
      <w:r>
        <w:rPr>
          <w:rFonts w:ascii="Times New Roman" w:eastAsia="Times New Roman" w:hAnsi="Times New Roman" w:cs="Times New Roman"/>
          <w:sz w:val="24"/>
          <w:szCs w:val="24"/>
        </w:rPr>
        <w:t xml:space="preserve">brine management. Increases </w:t>
      </w:r>
      <w:r w:rsidR="005A508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research funding authorization from $3 million to $20 million annually through 2024. </w:t>
      </w:r>
    </w:p>
    <w:p w:rsidR="005155CB" w:rsidRDefault="005155CB" w:rsidP="007C4B2A">
      <w:pPr>
        <w:spacing w:before="240" w:after="240" w:line="25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 204: X-Prize for Desalination Breakthroughs</w:t>
      </w:r>
      <w:r>
        <w:rPr>
          <w:rFonts w:ascii="Times New Roman" w:eastAsia="Times New Roman" w:hAnsi="Times New Roman" w:cs="Times New Roman"/>
          <w:sz w:val="24"/>
          <w:szCs w:val="24"/>
        </w:rPr>
        <w:t xml:space="preserve">: Establishes an expanded X-Prize for the development of new </w:t>
      </w:r>
      <w:r w:rsidR="005A5087">
        <w:rPr>
          <w:rFonts w:ascii="Times New Roman" w:eastAsia="Times New Roman" w:hAnsi="Times New Roman" w:cs="Times New Roman"/>
          <w:sz w:val="24"/>
          <w:szCs w:val="24"/>
        </w:rPr>
        <w:t xml:space="preserve">water </w:t>
      </w:r>
      <w:r>
        <w:rPr>
          <w:rFonts w:ascii="Times New Roman" w:eastAsia="Times New Roman" w:hAnsi="Times New Roman" w:cs="Times New Roman"/>
          <w:sz w:val="24"/>
          <w:szCs w:val="24"/>
        </w:rPr>
        <w:t>desalination technologies</w:t>
      </w:r>
      <w:r w:rsidR="005A5087">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
    <w:p w:rsidR="005155CB" w:rsidRDefault="005155CB" w:rsidP="007C4B2A">
      <w:pPr>
        <w:spacing w:before="240" w:after="240" w:line="25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Sec. 205: Study Examining Sediment Flows from Removal of Sediment-filled Dams</w:t>
      </w:r>
      <w:r>
        <w:rPr>
          <w:rFonts w:ascii="Times New Roman" w:eastAsia="Times New Roman" w:hAnsi="Times New Roman" w:cs="Times New Roman"/>
          <w:sz w:val="24"/>
          <w:szCs w:val="24"/>
        </w:rPr>
        <w:t>: Directs the National Academies of Sciences to examine sediment flows related to dam removal and to identify appropriate actions to mitigate environmental impacts from these flows.</w:t>
      </w:r>
    </w:p>
    <w:p w:rsidR="005155CB" w:rsidRDefault="005155CB" w:rsidP="007C4B2A">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Sec. 206: Water Supply Allocations</w:t>
      </w:r>
      <w:r>
        <w:rPr>
          <w:rFonts w:ascii="Times New Roman" w:eastAsia="Times New Roman" w:hAnsi="Times New Roman" w:cs="Times New Roman"/>
          <w:sz w:val="24"/>
          <w:szCs w:val="24"/>
        </w:rPr>
        <w:t xml:space="preserve">: Directs the Department of the Interior to incorporate data from emerging technologies for snowpack measurement such as </w:t>
      </w:r>
      <w:r w:rsidR="007C4B2A">
        <w:rPr>
          <w:rFonts w:ascii="Times New Roman" w:eastAsia="Times New Roman" w:hAnsi="Times New Roman" w:cs="Times New Roman"/>
          <w:sz w:val="24"/>
          <w:szCs w:val="24"/>
        </w:rPr>
        <w:t>LIDAR</w:t>
      </w:r>
      <w:r>
        <w:rPr>
          <w:rFonts w:ascii="Times New Roman" w:eastAsia="Times New Roman" w:hAnsi="Times New Roman" w:cs="Times New Roman"/>
          <w:sz w:val="24"/>
          <w:szCs w:val="24"/>
        </w:rPr>
        <w:t xml:space="preserve"> when determining water supply allocations.</w:t>
      </w:r>
    </w:p>
    <w:p w:rsidR="005155CB" w:rsidRDefault="005155CB" w:rsidP="007C4B2A">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Sec. 207: Federal Priority Streamgages</w:t>
      </w:r>
      <w:r>
        <w:rPr>
          <w:rFonts w:ascii="Times New Roman" w:eastAsia="Times New Roman" w:hAnsi="Times New Roman" w:cs="Times New Roman"/>
          <w:sz w:val="24"/>
          <w:szCs w:val="24"/>
        </w:rPr>
        <w:t xml:space="preserve">: Directs </w:t>
      </w:r>
      <w:r w:rsidR="00AF2323">
        <w:rPr>
          <w:rFonts w:ascii="Times New Roman" w:eastAsia="Times New Roman" w:hAnsi="Times New Roman" w:cs="Times New Roman"/>
          <w:sz w:val="24"/>
          <w:szCs w:val="24"/>
        </w:rPr>
        <w:t xml:space="preserve">the Department of the </w:t>
      </w:r>
      <w:r w:rsidR="005A5087">
        <w:rPr>
          <w:rFonts w:ascii="Times New Roman" w:eastAsia="Times New Roman" w:hAnsi="Times New Roman" w:cs="Times New Roman"/>
          <w:sz w:val="24"/>
          <w:szCs w:val="24"/>
        </w:rPr>
        <w:t>Interior</w:t>
      </w:r>
      <w:r>
        <w:rPr>
          <w:rFonts w:ascii="Times New Roman" w:eastAsia="Times New Roman" w:hAnsi="Times New Roman" w:cs="Times New Roman"/>
          <w:sz w:val="24"/>
          <w:szCs w:val="24"/>
        </w:rPr>
        <w:t xml:space="preserve"> to make all streamgages identified by the USGS as “Federal Priority Streamgages” operational within 10 years. Authorizes appropriations to achieve this directive. </w:t>
      </w:r>
    </w:p>
    <w:p w:rsidR="005155CB" w:rsidRDefault="005155CB" w:rsidP="007C4B2A">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Sec. 208: Improved Reclamation Crop Data</w:t>
      </w:r>
      <w:r>
        <w:rPr>
          <w:rFonts w:ascii="Times New Roman" w:eastAsia="Times New Roman" w:hAnsi="Times New Roman" w:cs="Times New Roman"/>
          <w:sz w:val="24"/>
          <w:szCs w:val="24"/>
        </w:rPr>
        <w:t xml:space="preserve">: Directs the Bureau of Reclamation to compile data for congressional authorizing committees on the planting of water-intensive </w:t>
      </w:r>
      <w:r w:rsidRPr="002F74FF">
        <w:rPr>
          <w:rFonts w:ascii="Times New Roman" w:eastAsia="Times New Roman" w:hAnsi="Times New Roman" w:cs="Times New Roman"/>
          <w:sz w:val="24"/>
          <w:szCs w:val="24"/>
        </w:rPr>
        <w:t xml:space="preserve">permanent crops </w:t>
      </w:r>
      <w:r>
        <w:rPr>
          <w:rFonts w:ascii="Times New Roman" w:eastAsia="Times New Roman" w:hAnsi="Times New Roman" w:cs="Times New Roman"/>
          <w:sz w:val="24"/>
          <w:szCs w:val="24"/>
        </w:rPr>
        <w:t xml:space="preserve">with Reclamation-provided water </w:t>
      </w:r>
      <w:r w:rsidRPr="002F74FF">
        <w:rPr>
          <w:rFonts w:ascii="Times New Roman" w:eastAsia="Times New Roman" w:hAnsi="Times New Roman" w:cs="Times New Roman"/>
          <w:sz w:val="24"/>
          <w:szCs w:val="24"/>
        </w:rPr>
        <w:t xml:space="preserve">in areas experiencing extreme or exceptional drought. Requires an annual report to </w:t>
      </w:r>
      <w:r w:rsidR="000A1492">
        <w:rPr>
          <w:rFonts w:ascii="Times New Roman" w:eastAsia="Times New Roman" w:hAnsi="Times New Roman" w:cs="Times New Roman"/>
          <w:sz w:val="24"/>
          <w:szCs w:val="24"/>
        </w:rPr>
        <w:t xml:space="preserve">the </w:t>
      </w:r>
      <w:r w:rsidR="00AF2323">
        <w:rPr>
          <w:rFonts w:ascii="Times New Roman" w:eastAsia="Times New Roman" w:hAnsi="Times New Roman" w:cs="Times New Roman"/>
          <w:sz w:val="24"/>
          <w:szCs w:val="24"/>
        </w:rPr>
        <w:t xml:space="preserve">authorizing </w:t>
      </w:r>
      <w:r>
        <w:rPr>
          <w:rFonts w:ascii="Times New Roman" w:eastAsia="Times New Roman" w:hAnsi="Times New Roman" w:cs="Times New Roman"/>
          <w:sz w:val="24"/>
          <w:szCs w:val="24"/>
        </w:rPr>
        <w:t>committees</w:t>
      </w:r>
      <w:r w:rsidRPr="002F74FF">
        <w:rPr>
          <w:rFonts w:ascii="Times New Roman" w:eastAsia="Times New Roman" w:hAnsi="Times New Roman" w:cs="Times New Roman"/>
          <w:sz w:val="24"/>
          <w:szCs w:val="24"/>
        </w:rPr>
        <w:t xml:space="preserve"> on the impact </w:t>
      </w:r>
      <w:r>
        <w:rPr>
          <w:rFonts w:ascii="Times New Roman" w:eastAsia="Times New Roman" w:hAnsi="Times New Roman" w:cs="Times New Roman"/>
          <w:sz w:val="24"/>
          <w:szCs w:val="24"/>
        </w:rPr>
        <w:t xml:space="preserve">of new plantings </w:t>
      </w:r>
      <w:r w:rsidRPr="002F74FF">
        <w:rPr>
          <w:rFonts w:ascii="Times New Roman" w:eastAsia="Times New Roman" w:hAnsi="Times New Roman" w:cs="Times New Roman"/>
          <w:sz w:val="24"/>
          <w:szCs w:val="24"/>
        </w:rPr>
        <w:t xml:space="preserve">on Reclamation’s ability to meet competing water demands </w:t>
      </w:r>
      <w:r>
        <w:rPr>
          <w:rFonts w:ascii="Times New Roman" w:eastAsia="Times New Roman" w:hAnsi="Times New Roman" w:cs="Times New Roman"/>
          <w:sz w:val="24"/>
          <w:szCs w:val="24"/>
        </w:rPr>
        <w:t>while</w:t>
      </w:r>
      <w:r w:rsidRPr="002F74FF">
        <w:rPr>
          <w:rFonts w:ascii="Times New Roman" w:eastAsia="Times New Roman" w:hAnsi="Times New Roman" w:cs="Times New Roman"/>
          <w:sz w:val="24"/>
          <w:szCs w:val="24"/>
        </w:rPr>
        <w:t xml:space="preserve"> reduc</w:t>
      </w:r>
      <w:r>
        <w:rPr>
          <w:rFonts w:ascii="Times New Roman" w:eastAsia="Times New Roman" w:hAnsi="Times New Roman" w:cs="Times New Roman"/>
          <w:sz w:val="24"/>
          <w:szCs w:val="24"/>
        </w:rPr>
        <w:t>ing</w:t>
      </w:r>
      <w:r w:rsidRPr="002F74FF">
        <w:rPr>
          <w:rFonts w:ascii="Times New Roman" w:eastAsia="Times New Roman" w:hAnsi="Times New Roman" w:cs="Times New Roman"/>
          <w:sz w:val="24"/>
          <w:szCs w:val="24"/>
        </w:rPr>
        <w:t xml:space="preserve"> water-related conflicts in the </w:t>
      </w:r>
      <w:r w:rsidR="000A1492">
        <w:rPr>
          <w:rFonts w:ascii="Times New Roman" w:eastAsia="Times New Roman" w:hAnsi="Times New Roman" w:cs="Times New Roman"/>
          <w:sz w:val="24"/>
          <w:szCs w:val="24"/>
        </w:rPr>
        <w:t>Western</w:t>
      </w:r>
      <w:r w:rsidRPr="002F74FF">
        <w:rPr>
          <w:rFonts w:ascii="Times New Roman" w:eastAsia="Times New Roman" w:hAnsi="Times New Roman" w:cs="Times New Roman"/>
          <w:sz w:val="24"/>
          <w:szCs w:val="24"/>
        </w:rPr>
        <w:t xml:space="preserve"> States.</w:t>
      </w:r>
    </w:p>
    <w:p w:rsidR="005155CB" w:rsidRDefault="005155CB" w:rsidP="007C4B2A">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 209: Study Examining Climate Vulnerabilities at Dams</w:t>
      </w:r>
      <w:r>
        <w:rPr>
          <w:rFonts w:ascii="Times New Roman" w:eastAsia="Times New Roman" w:hAnsi="Times New Roman" w:cs="Times New Roman"/>
          <w:sz w:val="24"/>
          <w:szCs w:val="24"/>
        </w:rPr>
        <w:t xml:space="preserve">: Directs the National Academies of Sciences to assess the impact of climate change on the safety of Bureau of Reclamation dams and identify the Reclamation dams most vulnerable to climate-related safety risks in upcoming years. </w:t>
      </w:r>
    </w:p>
    <w:p w:rsidR="005155CB" w:rsidRDefault="005155CB" w:rsidP="007C4B2A">
      <w:pPr>
        <w:spacing w:before="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TITLE III—ECOSYSTEM PROTECTION AND RESTORATION </w:t>
      </w:r>
    </w:p>
    <w:p w:rsidR="005155CB" w:rsidRDefault="005155CB" w:rsidP="007C4B2A">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Sec. 301: Combating Water Theft for Illegal Marijuana Cultivation</w:t>
      </w:r>
      <w:r>
        <w:rPr>
          <w:rFonts w:ascii="Times New Roman" w:eastAsia="Times New Roman" w:hAnsi="Times New Roman" w:cs="Times New Roman"/>
          <w:sz w:val="24"/>
          <w:szCs w:val="24"/>
        </w:rPr>
        <w:t>: Directs several federal agencies to develop a plan to address illegal water diversions for marijuana cultivation in California and other drought-prone states. Creates a structure for funding remediation of trespass marijuana grow sites that threaten to impact watersheds and water quality.</w:t>
      </w:r>
    </w:p>
    <w:p w:rsidR="005155CB" w:rsidRDefault="005155CB" w:rsidP="007C4B2A">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Sec. 302: Waterfowl Habitat Creation Program</w:t>
      </w:r>
      <w:r>
        <w:rPr>
          <w:rFonts w:ascii="Times New Roman" w:eastAsia="Times New Roman" w:hAnsi="Times New Roman" w:cs="Times New Roman"/>
          <w:sz w:val="24"/>
          <w:szCs w:val="24"/>
        </w:rPr>
        <w:t>: Establishes a grant program to provide incentives to farmers to create temporary habitat by flooding farmlands at crucial times for bird migration. The program would be authorized at $3.5 million annually</w:t>
      </w:r>
      <w:r w:rsidR="00AF2323">
        <w:rPr>
          <w:rFonts w:ascii="Times New Roman" w:eastAsia="Times New Roman" w:hAnsi="Times New Roman" w:cs="Times New Roman"/>
          <w:sz w:val="24"/>
          <w:szCs w:val="24"/>
        </w:rPr>
        <w:t xml:space="preserve"> through 2026</w:t>
      </w:r>
      <w:r>
        <w:rPr>
          <w:rFonts w:ascii="Times New Roman" w:eastAsia="Times New Roman" w:hAnsi="Times New Roman" w:cs="Times New Roman"/>
          <w:sz w:val="24"/>
          <w:szCs w:val="24"/>
        </w:rPr>
        <w:t xml:space="preserve">. </w:t>
      </w:r>
    </w:p>
    <w:p w:rsidR="005155CB" w:rsidRDefault="005155CB" w:rsidP="007C4B2A">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 303: Sustaining Biodiversity During Droughts: </w:t>
      </w:r>
      <w:r>
        <w:rPr>
          <w:rFonts w:ascii="Times New Roman" w:eastAsia="Times New Roman" w:hAnsi="Times New Roman" w:cs="Times New Roman"/>
          <w:sz w:val="24"/>
          <w:szCs w:val="24"/>
        </w:rPr>
        <w:t>Directs the Bureau of Reclamation to analyze drought impacts on native biodiversity in major Western river basins and to consider and develop strategies to help sustain native biodiversity during future droughts.</w:t>
      </w:r>
    </w:p>
    <w:p w:rsidR="005155CB" w:rsidRDefault="005155CB" w:rsidP="007C4B2A">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 304: Cooperative Watershed Management Extension and Expansion: </w:t>
      </w:r>
      <w:r w:rsidR="00AF2323" w:rsidRPr="00AF232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uthorizes </w:t>
      </w:r>
      <w:r w:rsidR="00AF2323">
        <w:rPr>
          <w:rFonts w:ascii="Times New Roman" w:eastAsia="Times New Roman" w:hAnsi="Times New Roman" w:cs="Times New Roman"/>
          <w:sz w:val="24"/>
          <w:szCs w:val="24"/>
        </w:rPr>
        <w:t xml:space="preserve">funding for the Department of the Interior’s </w:t>
      </w:r>
      <w:r>
        <w:rPr>
          <w:rFonts w:ascii="Times New Roman" w:eastAsia="Times New Roman" w:hAnsi="Times New Roman" w:cs="Times New Roman"/>
          <w:sz w:val="24"/>
          <w:szCs w:val="24"/>
        </w:rPr>
        <w:t xml:space="preserve">Cooperative Watershed Management Program. Adds direction to include disadvantaged communities in cooperative watershed management decision-making and encourages the development of cooperative management projects that generate water supply and environmental benefits. </w:t>
      </w:r>
    </w:p>
    <w:p w:rsidR="005155CB" w:rsidRDefault="005155CB" w:rsidP="007C4B2A">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Sec. 305: Multi-benefit Projects to Improve Watershed Health: </w:t>
      </w:r>
      <w:r>
        <w:rPr>
          <w:rFonts w:ascii="Times New Roman" w:eastAsia="Times New Roman" w:hAnsi="Times New Roman" w:cs="Times New Roman"/>
          <w:sz w:val="24"/>
          <w:szCs w:val="24"/>
        </w:rPr>
        <w:t>Directs the Department of the Interior to establish a grant program for habitat restoration projects designed to improve watershed health, mitigate against climate change, and benefit ecosystems.</w:t>
      </w:r>
    </w:p>
    <w:p w:rsidR="005155CB" w:rsidRDefault="005155CB" w:rsidP="007C4B2A">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 306: Actions to Support Refuge Water Deliveries: </w:t>
      </w:r>
      <w:r>
        <w:rPr>
          <w:rFonts w:ascii="Times New Roman" w:eastAsia="Times New Roman" w:hAnsi="Times New Roman" w:cs="Times New Roman"/>
          <w:sz w:val="24"/>
          <w:szCs w:val="24"/>
        </w:rPr>
        <w:t xml:space="preserve">Directs the Department of the </w:t>
      </w:r>
      <w:r w:rsidR="00AF2323">
        <w:rPr>
          <w:rFonts w:ascii="Times New Roman" w:eastAsia="Times New Roman" w:hAnsi="Times New Roman" w:cs="Times New Roman"/>
          <w:sz w:val="24"/>
          <w:szCs w:val="24"/>
        </w:rPr>
        <w:t>Interior</w:t>
      </w:r>
      <w:r>
        <w:rPr>
          <w:rFonts w:ascii="Times New Roman" w:eastAsia="Times New Roman" w:hAnsi="Times New Roman" w:cs="Times New Roman"/>
          <w:sz w:val="24"/>
          <w:szCs w:val="24"/>
        </w:rPr>
        <w:t xml:space="preserve"> to </w:t>
      </w:r>
      <w:r w:rsidR="00AF2323">
        <w:rPr>
          <w:rFonts w:ascii="Times New Roman" w:eastAsia="Times New Roman" w:hAnsi="Times New Roman" w:cs="Times New Roman"/>
          <w:sz w:val="24"/>
          <w:szCs w:val="24"/>
        </w:rPr>
        <w:t>provide information</w:t>
      </w:r>
      <w:r>
        <w:rPr>
          <w:rFonts w:ascii="Times New Roman" w:eastAsia="Times New Roman" w:hAnsi="Times New Roman" w:cs="Times New Roman"/>
          <w:sz w:val="24"/>
          <w:szCs w:val="24"/>
        </w:rPr>
        <w:t xml:space="preserve"> on the impediments to compliance with the Central Valley Project Improvement Act’s required water deliveries to wildlife refuges. Also requires the development of an ecological monitoring and evaluation program for Central Valley wildlife refuges and the development of a construction priority list for the completion of conveyance construction projects at wildlife habitat areas. </w:t>
      </w:r>
    </w:p>
    <w:p w:rsidR="005155CB" w:rsidRDefault="005155CB" w:rsidP="007C4B2A">
      <w:pPr>
        <w:spacing w:before="240" w:after="240"/>
        <w:jc w:val="both"/>
        <w:rPr>
          <w:rFonts w:ascii="Times New Roman" w:eastAsia="Times New Roman" w:hAnsi="Times New Roman" w:cs="Times New Roman"/>
          <w:sz w:val="24"/>
          <w:szCs w:val="24"/>
        </w:rPr>
      </w:pPr>
      <w:r w:rsidRPr="00A96A96">
        <w:rPr>
          <w:rFonts w:ascii="Times New Roman" w:eastAsia="Times New Roman" w:hAnsi="Times New Roman" w:cs="Times New Roman"/>
          <w:b/>
          <w:sz w:val="24"/>
          <w:szCs w:val="24"/>
        </w:rPr>
        <w:t xml:space="preserve">Sec. 307: Drought Planning and Preparedness for Critically Important Fisheries: </w:t>
      </w:r>
      <w:r w:rsidRPr="00A96A96">
        <w:rPr>
          <w:rFonts w:ascii="Times New Roman" w:eastAsia="Times New Roman" w:hAnsi="Times New Roman" w:cs="Times New Roman"/>
          <w:sz w:val="24"/>
          <w:szCs w:val="24"/>
        </w:rPr>
        <w:t xml:space="preserve">Requires federal agencies to develop proactive plans to sustain the survival of commercially and recreationally important fisheries and listed fish during future droughts in the </w:t>
      </w:r>
      <w:r>
        <w:rPr>
          <w:rFonts w:ascii="Times New Roman" w:eastAsia="Times New Roman" w:hAnsi="Times New Roman" w:cs="Times New Roman"/>
          <w:sz w:val="24"/>
          <w:szCs w:val="24"/>
        </w:rPr>
        <w:t>Western</w:t>
      </w:r>
      <w:r w:rsidRPr="00A96A96">
        <w:rPr>
          <w:rFonts w:ascii="Times New Roman" w:eastAsia="Times New Roman" w:hAnsi="Times New Roman" w:cs="Times New Roman"/>
          <w:sz w:val="24"/>
          <w:szCs w:val="24"/>
        </w:rPr>
        <w:t xml:space="preserve"> </w:t>
      </w:r>
      <w:r w:rsidR="007C4B2A">
        <w:rPr>
          <w:rFonts w:ascii="Times New Roman" w:eastAsia="Times New Roman" w:hAnsi="Times New Roman" w:cs="Times New Roman"/>
          <w:sz w:val="24"/>
          <w:szCs w:val="24"/>
        </w:rPr>
        <w:t>s</w:t>
      </w:r>
      <w:r w:rsidRPr="00A96A96">
        <w:rPr>
          <w:rFonts w:ascii="Times New Roman" w:eastAsia="Times New Roman" w:hAnsi="Times New Roman" w:cs="Times New Roman"/>
          <w:sz w:val="24"/>
          <w:szCs w:val="24"/>
        </w:rPr>
        <w:t>tates. Provides a list of strategies that should be investigated</w:t>
      </w:r>
      <w:r>
        <w:rPr>
          <w:rFonts w:ascii="Times New Roman" w:eastAsia="Times New Roman" w:hAnsi="Times New Roman" w:cs="Times New Roman"/>
          <w:sz w:val="24"/>
          <w:szCs w:val="24"/>
        </w:rPr>
        <w:t xml:space="preserve"> and authorizes funding for fish, stream, and hatchery activities related to fish recovery efforts. </w:t>
      </w:r>
    </w:p>
    <w:p w:rsidR="005155CB" w:rsidRDefault="005155CB" w:rsidP="007C4B2A">
      <w:pPr>
        <w:spacing w:before="100" w:beforeAutospacing="1" w:after="100" w:afterAutospacing="1" w:line="240" w:lineRule="auto"/>
        <w:jc w:val="both"/>
        <w:rPr>
          <w:rFonts w:ascii="Times New Roman" w:eastAsia="Times New Roman" w:hAnsi="Times New Roman" w:cs="Times New Roman"/>
          <w:sz w:val="24"/>
          <w:szCs w:val="24"/>
        </w:rPr>
      </w:pPr>
      <w:r w:rsidRPr="00A96A96">
        <w:rPr>
          <w:rFonts w:ascii="Times New Roman" w:eastAsia="Times New Roman" w:hAnsi="Times New Roman" w:cs="Times New Roman"/>
          <w:b/>
          <w:sz w:val="24"/>
          <w:szCs w:val="24"/>
        </w:rPr>
        <w:t xml:space="preserve">Sec. 308: </w:t>
      </w:r>
      <w:r>
        <w:rPr>
          <w:rFonts w:ascii="Times New Roman" w:eastAsia="Times New Roman" w:hAnsi="Times New Roman" w:cs="Times New Roman"/>
          <w:b/>
          <w:sz w:val="24"/>
          <w:szCs w:val="24"/>
        </w:rPr>
        <w:t>Dam Removal and</w:t>
      </w:r>
      <w:r w:rsidRPr="00A96A96">
        <w:rPr>
          <w:rFonts w:ascii="Times New Roman" w:eastAsia="Times New Roman" w:hAnsi="Times New Roman" w:cs="Times New Roman"/>
          <w:b/>
          <w:sz w:val="24"/>
          <w:szCs w:val="24"/>
        </w:rPr>
        <w:t xml:space="preserve"> Fish Passage Projects: </w:t>
      </w:r>
      <w:r w:rsidRPr="00A96A96">
        <w:rPr>
          <w:rFonts w:ascii="Times New Roman" w:eastAsia="Times New Roman" w:hAnsi="Times New Roman" w:cs="Times New Roman"/>
          <w:sz w:val="24"/>
          <w:szCs w:val="24"/>
        </w:rPr>
        <w:t xml:space="preserve">Authorizes a new </w:t>
      </w:r>
      <w:r w:rsidR="000A1492">
        <w:rPr>
          <w:rFonts w:ascii="Times New Roman" w:eastAsia="Times New Roman" w:hAnsi="Times New Roman" w:cs="Times New Roman"/>
          <w:sz w:val="24"/>
          <w:szCs w:val="24"/>
        </w:rPr>
        <w:t xml:space="preserve">Department of the </w:t>
      </w:r>
      <w:r w:rsidRPr="00A96A96">
        <w:rPr>
          <w:rFonts w:ascii="Times New Roman" w:eastAsia="Times New Roman" w:hAnsi="Times New Roman" w:cs="Times New Roman"/>
          <w:sz w:val="24"/>
          <w:szCs w:val="24"/>
        </w:rPr>
        <w:t xml:space="preserve">Interior program modeled on an existing </w:t>
      </w:r>
      <w:r>
        <w:rPr>
          <w:rFonts w:ascii="Times New Roman" w:eastAsia="Times New Roman" w:hAnsi="Times New Roman" w:cs="Times New Roman"/>
          <w:sz w:val="24"/>
          <w:szCs w:val="24"/>
        </w:rPr>
        <w:t xml:space="preserve">U.S. </w:t>
      </w:r>
      <w:r w:rsidRPr="00A96A96">
        <w:rPr>
          <w:rFonts w:ascii="Times New Roman" w:eastAsia="Times New Roman" w:hAnsi="Times New Roman" w:cs="Times New Roman"/>
          <w:sz w:val="24"/>
          <w:szCs w:val="24"/>
        </w:rPr>
        <w:t xml:space="preserve">Army Corps </w:t>
      </w:r>
      <w:r>
        <w:rPr>
          <w:rFonts w:ascii="Times New Roman" w:eastAsia="Times New Roman" w:hAnsi="Times New Roman" w:cs="Times New Roman"/>
          <w:sz w:val="24"/>
          <w:szCs w:val="24"/>
        </w:rPr>
        <w:t xml:space="preserve">of Engineers </w:t>
      </w:r>
      <w:r w:rsidRPr="00A96A96">
        <w:rPr>
          <w:rFonts w:ascii="Times New Roman" w:eastAsia="Times New Roman" w:hAnsi="Times New Roman" w:cs="Times New Roman"/>
          <w:sz w:val="24"/>
          <w:szCs w:val="24"/>
        </w:rPr>
        <w:t xml:space="preserve">program to fund </w:t>
      </w:r>
      <w:r>
        <w:rPr>
          <w:rFonts w:ascii="Times New Roman" w:eastAsia="Times New Roman" w:hAnsi="Times New Roman" w:cs="Times New Roman"/>
          <w:sz w:val="24"/>
          <w:szCs w:val="24"/>
        </w:rPr>
        <w:t xml:space="preserve">voluntary, broadly supported fish passage projects. </w:t>
      </w:r>
    </w:p>
    <w:p w:rsidR="005155CB" w:rsidRPr="00A96A96" w:rsidRDefault="005155CB" w:rsidP="007C4B2A">
      <w:pPr>
        <w:spacing w:before="100" w:beforeAutospacing="1" w:after="100" w:afterAutospacing="1" w:line="240" w:lineRule="auto"/>
        <w:jc w:val="both"/>
        <w:rPr>
          <w:rFonts w:ascii="Times New Roman" w:eastAsia="Times New Roman" w:hAnsi="Times New Roman" w:cs="Times New Roman"/>
          <w:sz w:val="24"/>
          <w:szCs w:val="24"/>
        </w:rPr>
      </w:pPr>
      <w:r w:rsidRPr="007B7C46">
        <w:rPr>
          <w:rFonts w:ascii="Times New Roman" w:eastAsia="Times New Roman" w:hAnsi="Times New Roman" w:cs="Times New Roman"/>
          <w:b/>
          <w:sz w:val="24"/>
          <w:szCs w:val="24"/>
        </w:rPr>
        <w:t xml:space="preserve">Sec. 309: </w:t>
      </w:r>
      <w:r>
        <w:rPr>
          <w:rFonts w:ascii="Times New Roman" w:eastAsia="Times New Roman" w:hAnsi="Times New Roman" w:cs="Times New Roman"/>
          <w:b/>
          <w:sz w:val="24"/>
          <w:szCs w:val="24"/>
        </w:rPr>
        <w:t>Reauthorization of</w:t>
      </w:r>
      <w:r w:rsidRPr="007B7C46">
        <w:rPr>
          <w:rFonts w:ascii="Times New Roman" w:eastAsia="Times New Roman" w:hAnsi="Times New Roman" w:cs="Times New Roman"/>
          <w:b/>
          <w:sz w:val="24"/>
          <w:szCs w:val="24"/>
        </w:rPr>
        <w:t xml:space="preserve"> the Fisheries Restoration and Irrigation Mitigation Act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Authorizes</w:t>
      </w:r>
      <w:r w:rsidRPr="00BC15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$25 million through 2027 for fish passage projects under the</w:t>
      </w:r>
      <w:r w:rsidRPr="00BC15E5">
        <w:rPr>
          <w:rFonts w:ascii="Times New Roman" w:eastAsia="Times New Roman" w:hAnsi="Times New Roman" w:cs="Times New Roman"/>
          <w:sz w:val="24"/>
          <w:szCs w:val="24"/>
        </w:rPr>
        <w:t xml:space="preserve"> Fisheries Restoration and Irrigation Mitigation Act</w:t>
      </w:r>
      <w:r>
        <w:rPr>
          <w:rFonts w:ascii="Times New Roman" w:eastAsia="Times New Roman" w:hAnsi="Times New Roman" w:cs="Times New Roman"/>
          <w:sz w:val="24"/>
          <w:szCs w:val="24"/>
        </w:rPr>
        <w:t xml:space="preserve"> to support</w:t>
      </w:r>
      <w:r w:rsidRPr="00BC15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voluntary </w:t>
      </w:r>
      <w:r w:rsidRPr="00BC15E5">
        <w:rPr>
          <w:rFonts w:ascii="Times New Roman" w:eastAsia="Times New Roman" w:hAnsi="Times New Roman" w:cs="Times New Roman"/>
          <w:sz w:val="24"/>
          <w:szCs w:val="24"/>
        </w:rPr>
        <w:t>fish screen and passage projects in</w:t>
      </w:r>
      <w:r>
        <w:rPr>
          <w:rFonts w:ascii="Times New Roman" w:eastAsia="Times New Roman" w:hAnsi="Times New Roman" w:cs="Times New Roman"/>
          <w:sz w:val="24"/>
          <w:szCs w:val="24"/>
        </w:rPr>
        <w:t xml:space="preserve"> Oregon, Washington, California, Montana, and Idaho</w:t>
      </w:r>
      <w:r w:rsidRPr="00BC15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5155CB" w:rsidRDefault="005155CB" w:rsidP="007C4B2A">
      <w:pPr>
        <w:spacing w:before="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 IV—MISCELLANEOUS</w:t>
      </w:r>
    </w:p>
    <w:p w:rsidR="005155CB" w:rsidRDefault="005155CB" w:rsidP="007C4B2A">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 401: Offset: </w:t>
      </w:r>
      <w:r>
        <w:rPr>
          <w:rFonts w:ascii="Times New Roman" w:eastAsia="Times New Roman" w:hAnsi="Times New Roman" w:cs="Times New Roman"/>
          <w:sz w:val="24"/>
          <w:szCs w:val="24"/>
        </w:rPr>
        <w:t xml:space="preserve">Establishes a one-time process to identify and deauthorize inactive Bureau of Reclamation water projects where no application for federal funding has been received and no construction has occurred in the previous 10 years. Project sponsors would have the opportunity to provide notice of intent to initiate construction of the project to forestall deauthorization. The deauthorization process is closely modeled on a deauthorization process used for U.S. Army Corps of Engineers water projects. </w:t>
      </w:r>
    </w:p>
    <w:p w:rsidR="005155CB" w:rsidRDefault="005155CB" w:rsidP="007C4B2A">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 402: Water Industry Career Training: </w:t>
      </w:r>
      <w:r>
        <w:rPr>
          <w:rFonts w:ascii="Times New Roman" w:eastAsia="Times New Roman" w:hAnsi="Times New Roman" w:cs="Times New Roman"/>
          <w:sz w:val="24"/>
          <w:szCs w:val="24"/>
        </w:rPr>
        <w:t xml:space="preserve">Directs the Department of the Interior to establish a grant program for water </w:t>
      </w:r>
      <w:r w:rsidR="000A1492">
        <w:rPr>
          <w:rFonts w:ascii="Times New Roman" w:eastAsia="Times New Roman" w:hAnsi="Times New Roman" w:cs="Times New Roman"/>
          <w:sz w:val="24"/>
          <w:szCs w:val="24"/>
        </w:rPr>
        <w:t>sector</w:t>
      </w:r>
      <w:r>
        <w:rPr>
          <w:rFonts w:ascii="Times New Roman" w:eastAsia="Times New Roman" w:hAnsi="Times New Roman" w:cs="Times New Roman"/>
          <w:sz w:val="24"/>
          <w:szCs w:val="24"/>
        </w:rPr>
        <w:t xml:space="preserve"> career training. Authorizes $25 million annually through 2026 to address water industry concerns about a looming “brain drain” in the water sector and help train the next generation of water managers. </w:t>
      </w:r>
    </w:p>
    <w:bookmarkEnd w:id="1"/>
    <w:p w:rsidR="005155CB" w:rsidRDefault="005155CB" w:rsidP="005155CB"/>
    <w:p w:rsidR="00396539" w:rsidRDefault="00396539"/>
    <w:sectPr w:rsidR="00396539">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76B" w:rsidRDefault="007C4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76B" w:rsidRDefault="007C4B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76B" w:rsidRDefault="007C4B2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76B" w:rsidRDefault="007C4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3199276"/>
      <w:docPartObj>
        <w:docPartGallery w:val="Watermarks"/>
        <w:docPartUnique/>
      </w:docPartObj>
    </w:sdtPr>
    <w:sdtEndPr/>
    <w:sdtContent>
      <w:p w:rsidR="0074176B" w:rsidRDefault="007C4B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76B" w:rsidRDefault="007C4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6E5A37"/>
    <w:multiLevelType w:val="hybridMultilevel"/>
    <w:tmpl w:val="6DB89B26"/>
    <w:lvl w:ilvl="0" w:tplc="724AFE50">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A2269B"/>
    <w:multiLevelType w:val="hybridMultilevel"/>
    <w:tmpl w:val="982E887A"/>
    <w:lvl w:ilvl="0" w:tplc="724AFE50">
      <w:numFmt w:val="bullet"/>
      <w:lvlText w:val="-"/>
      <w:lvlJc w:val="left"/>
      <w:pPr>
        <w:ind w:left="1440" w:hanging="360"/>
      </w:pPr>
      <w:rPr>
        <w:rFonts w:ascii="Times New Roman" w:eastAsiaTheme="minorHAnsi" w:hAnsi="Times New Roman" w:cs="Times New Roman"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5CB"/>
    <w:rsid w:val="000A1492"/>
    <w:rsid w:val="000F757B"/>
    <w:rsid w:val="00396539"/>
    <w:rsid w:val="005155CB"/>
    <w:rsid w:val="005A5087"/>
    <w:rsid w:val="0073495C"/>
    <w:rsid w:val="007C4B2A"/>
    <w:rsid w:val="00AF2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B54C9"/>
  <w15:chartTrackingRefBased/>
  <w15:docId w15:val="{EB660427-82B3-49E0-9EDE-E43F3D19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5CB"/>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5CB"/>
    <w:pPr>
      <w:spacing w:after="160" w:line="256" w:lineRule="auto"/>
      <w:ind w:left="720"/>
      <w:contextualSpacing/>
    </w:pPr>
    <w:rPr>
      <w:rFonts w:asciiTheme="minorHAnsi" w:eastAsiaTheme="minorHAnsi" w:hAnsiTheme="minorHAnsi" w:cstheme="minorBidi"/>
      <w:lang w:val="en-US"/>
    </w:rPr>
  </w:style>
  <w:style w:type="paragraph" w:styleId="Header">
    <w:name w:val="header"/>
    <w:basedOn w:val="Normal"/>
    <w:link w:val="HeaderChar"/>
    <w:uiPriority w:val="99"/>
    <w:unhideWhenUsed/>
    <w:rsid w:val="005155CB"/>
    <w:pPr>
      <w:tabs>
        <w:tab w:val="center" w:pos="4680"/>
        <w:tab w:val="right" w:pos="9360"/>
      </w:tabs>
      <w:spacing w:line="240" w:lineRule="auto"/>
    </w:pPr>
  </w:style>
  <w:style w:type="character" w:customStyle="1" w:styleId="HeaderChar">
    <w:name w:val="Header Char"/>
    <w:basedOn w:val="DefaultParagraphFont"/>
    <w:link w:val="Header"/>
    <w:uiPriority w:val="99"/>
    <w:rsid w:val="005155CB"/>
    <w:rPr>
      <w:rFonts w:ascii="Arial" w:eastAsia="Arial" w:hAnsi="Arial" w:cs="Arial"/>
      <w:lang w:val="en"/>
    </w:rPr>
  </w:style>
  <w:style w:type="paragraph" w:styleId="Footer">
    <w:name w:val="footer"/>
    <w:basedOn w:val="Normal"/>
    <w:link w:val="FooterChar"/>
    <w:uiPriority w:val="99"/>
    <w:unhideWhenUsed/>
    <w:rsid w:val="005155CB"/>
    <w:pPr>
      <w:tabs>
        <w:tab w:val="center" w:pos="4680"/>
        <w:tab w:val="right" w:pos="9360"/>
      </w:tabs>
      <w:spacing w:line="240" w:lineRule="auto"/>
    </w:pPr>
  </w:style>
  <w:style w:type="character" w:customStyle="1" w:styleId="FooterChar">
    <w:name w:val="Footer Char"/>
    <w:basedOn w:val="DefaultParagraphFont"/>
    <w:link w:val="Footer"/>
    <w:uiPriority w:val="99"/>
    <w:rsid w:val="005155CB"/>
    <w:rPr>
      <w:rFonts w:ascii="Arial" w:eastAsia="Arial" w:hAnsi="Arial" w:cs="Arial"/>
      <w:lang w:val="en"/>
    </w:rPr>
  </w:style>
  <w:style w:type="paragraph" w:styleId="NoSpacing">
    <w:name w:val="No Spacing"/>
    <w:uiPriority w:val="1"/>
    <w:qFormat/>
    <w:rsid w:val="000F757B"/>
    <w:pPr>
      <w:spacing w:after="0" w:line="240" w:lineRule="auto"/>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93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Muirragui, Matthew</dc:creator>
  <cp:keywords/>
  <dc:description/>
  <cp:lastModifiedBy>Muirragui, Matthew</cp:lastModifiedBy>
  <cp:revision>2</cp:revision>
  <dcterms:created xsi:type="dcterms:W3CDTF">2020-01-08T15:33:00Z</dcterms:created>
  <dcterms:modified xsi:type="dcterms:W3CDTF">2020-01-08T15:33:00Z</dcterms:modified>
</cp:coreProperties>
</file>