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jpeg" ContentType="image/jpe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ind w:left="116"/>
        <w:rPr>
          <w:sz w:val="20"/>
        </w:rPr>
      </w:pPr>
      <w:r>
        <w:rPr>
          <w:sz w:val="20"/>
        </w:rPr>
        <w:drawing>
          <wp:inline distT="0" distB="0" distL="0" distR="0">
            <wp:extent cx="7022591" cy="1463040"/>
            <wp:effectExtent l="0" t="0" r="0" b="0"/>
            <wp:docPr id="1" name="image1.jpeg"/>
            <wp:cNvGraphicFramePr>
              <a:graphicFrameLocks noChangeAspect="1"/>
            </wp:cNvGraphicFramePr>
            <a:graphic>
              <a:graphicData uri="http://schemas.openxmlformats.org/drawingml/2006/picture">
                <pic:pic>
                  <pic:nvPicPr>
                    <pic:cNvPr id="2" name="image1.jpeg"/>
                    <pic:cNvPicPr/>
                  </pic:nvPicPr>
                  <pic:blipFill>
                    <a:blip r:embed="rId5" cstate="print"/>
                    <a:stretch>
                      <a:fillRect/>
                    </a:stretch>
                  </pic:blipFill>
                  <pic:spPr>
                    <a:xfrm>
                      <a:off x="0" y="0"/>
                      <a:ext cx="7022591" cy="1463040"/>
                    </a:xfrm>
                    <a:prstGeom prst="rect">
                      <a:avLst/>
                    </a:prstGeom>
                  </pic:spPr>
                </pic:pic>
              </a:graphicData>
            </a:graphic>
          </wp:inline>
        </w:drawing>
      </w:r>
      <w:r>
        <w:rPr>
          <w:sz w:val="20"/>
        </w:rPr>
      </w:r>
    </w:p>
    <w:p>
      <w:pPr>
        <w:pStyle w:val="BodyText"/>
        <w:spacing w:before="3"/>
        <w:ind w:left="4983" w:right="4956"/>
        <w:jc w:val="center"/>
      </w:pPr>
      <w:r>
        <w:rPr/>
        <w:t>July 16, 2020</w:t>
      </w:r>
    </w:p>
    <w:p>
      <w:pPr>
        <w:pStyle w:val="BodyText"/>
        <w:ind w:left="0"/>
        <w:rPr>
          <w:sz w:val="26"/>
        </w:rPr>
      </w:pPr>
    </w:p>
    <w:p>
      <w:pPr>
        <w:pStyle w:val="BodyText"/>
        <w:ind w:left="0"/>
        <w:rPr>
          <w:sz w:val="26"/>
        </w:rPr>
      </w:pPr>
    </w:p>
    <w:p>
      <w:pPr>
        <w:pStyle w:val="BodyText"/>
        <w:spacing w:line="274" w:lineRule="exact" w:before="231"/>
      </w:pPr>
      <w:r>
        <w:rPr/>
        <w:t>Dr. Neil Jacobs</w:t>
      </w:r>
    </w:p>
    <w:p>
      <w:pPr>
        <w:pStyle w:val="BodyText"/>
        <w:spacing w:line="237" w:lineRule="auto"/>
        <w:ind w:right="1934"/>
      </w:pPr>
      <w:r>
        <w:rPr/>
        <w:t>Assistant Secretary of Commerce for Environmental Observation and Prediction Acting Under Secretary of Commerce for Oceans and Atmosphere</w:t>
      </w:r>
    </w:p>
    <w:p>
      <w:pPr>
        <w:pStyle w:val="BodyText"/>
        <w:spacing w:line="237" w:lineRule="auto" w:before="14"/>
        <w:ind w:right="4947"/>
      </w:pPr>
      <w:r>
        <w:rPr/>
        <w:t>National Oceanic and Atmospheric Administration 1401 Constitution Ave. NW</w:t>
      </w:r>
    </w:p>
    <w:p>
      <w:pPr>
        <w:pStyle w:val="BodyText"/>
        <w:spacing w:line="487" w:lineRule="auto"/>
        <w:ind w:right="7579"/>
      </w:pPr>
      <w:r>
        <w:rPr/>
        <w:t>Washington, DC 20230 Dear Dr. Jacobs:</w:t>
      </w:r>
    </w:p>
    <w:p>
      <w:pPr>
        <w:pStyle w:val="BodyText"/>
        <w:spacing w:line="237" w:lineRule="auto"/>
        <w:ind w:right="961"/>
        <w:jc w:val="both"/>
      </w:pPr>
      <w:r>
        <w:rPr/>
        <w:t>As you’re well aware, the pandemic has had severe impacts on U.S. fisheries and fishing communities. The fishing industry is a large part of our economy and seafood is an essential part</w:t>
      </w:r>
    </w:p>
    <w:p>
      <w:pPr>
        <w:pStyle w:val="BodyText"/>
        <w:spacing w:line="237" w:lineRule="auto"/>
        <w:ind w:right="992"/>
        <w:jc w:val="both"/>
      </w:pPr>
      <w:r>
        <w:rPr/>
        <w:t>of our food system, but due to the pandemic and associated necessary closures, fishermen across the country are bearing the brunt of severe economic losses due to decreased demand.</w:t>
      </w:r>
    </w:p>
    <w:p>
      <w:pPr>
        <w:pStyle w:val="BodyText"/>
        <w:spacing w:line="244" w:lineRule="auto"/>
        <w:ind w:right="1060"/>
        <w:jc w:val="both"/>
      </w:pPr>
      <w:r>
        <w:rPr/>
        <w:t>Unfortunately, it is unlikely that the economic and health risks are going to decrease in the near future, and it is possible that it will take much longer to return to conditions prior to the onset of the pandemic.</w:t>
      </w:r>
    </w:p>
    <w:p>
      <w:pPr>
        <w:pStyle w:val="BodyText"/>
        <w:ind w:left="0"/>
        <w:rPr>
          <w:sz w:val="22"/>
        </w:rPr>
      </w:pPr>
    </w:p>
    <w:p>
      <w:pPr>
        <w:pStyle w:val="BodyText"/>
        <w:spacing w:before="1"/>
        <w:ind w:right="928"/>
      </w:pPr>
      <w:r>
        <w:rPr/>
        <w:t>I am concerned that your agency’s response to the pandemic has been unclear and inconsistent, and at times lacked the appropriate thoughtfulness and proactive planning in order to fully support fishing businesses’ recovery and sustainable fisheries moving forward. I appreciate the work of your Agency to listen to stakeholders and address their needs, and I also understand your Agency is adapting to the challenges presented by the COVID-19 pandemic. However, these unprecedented conditions will persist into next year and possibly later, and it is your responsibility to respond and react to the ongoing challenges appropriately. To that end, I have several concerns.</w:t>
      </w:r>
    </w:p>
    <w:p>
      <w:pPr>
        <w:pStyle w:val="BodyText"/>
        <w:spacing w:before="10"/>
        <w:ind w:left="0"/>
        <w:rPr>
          <w:sz w:val="23"/>
        </w:rPr>
      </w:pPr>
    </w:p>
    <w:p>
      <w:pPr>
        <w:pStyle w:val="BodyText"/>
        <w:ind w:right="915"/>
      </w:pPr>
      <w:r>
        <w:rPr/>
        <w:t>First: It is alarming that your agency has issued internal guidance to limit references to the pandemic in its communications, as reported last month.</w:t>
      </w:r>
      <w:r>
        <w:rPr>
          <w:position w:val="6"/>
          <w:sz w:val="16"/>
        </w:rPr>
        <w:t>1 </w:t>
      </w:r>
      <w:r>
        <w:rPr/>
        <w:t>In this guidance, the preferred approach states, “Make no reference to anything COVID related”; the second approach states, “Use general terms to discuss local or regional travel restrictions or refer to CDC guidance”; and the third approach states, “Limited direct mention of COVID-19 or pandemic” to be used on “an extremely limited basis”. While I understand that there may be rulemaking or other standard agency actions unrelated to COVID, there are also many actions that the agency is taking due to COVID and related impacts, and that should be made explicitly clear for the public. Confusingly,</w:t>
      </w:r>
    </w:p>
    <w:p>
      <w:pPr>
        <w:pStyle w:val="BodyText"/>
        <w:ind w:left="0"/>
        <w:rPr>
          <w:sz w:val="20"/>
        </w:rPr>
      </w:pPr>
    </w:p>
    <w:p>
      <w:pPr>
        <w:pStyle w:val="BodyText"/>
        <w:spacing w:before="8"/>
        <w:ind w:left="0"/>
        <w:rPr>
          <w:sz w:val="22"/>
        </w:rPr>
      </w:pPr>
      <w:r>
        <w:rPr/>
        <w:pict>
          <v:shape style="position:absolute;margin-left:72.099998pt;margin-top:15.446833pt;width:144.2pt;height:.1pt;mso-position-horizontal-relative:page;mso-position-vertical-relative:paragraph;z-index:-251658240;mso-wrap-distance-left:0;mso-wrap-distance-right:0" coordorigin="1442,309" coordsize="2884,0" path="m1442,309l4326,309e" filled="false" stroked="true" strokeweight=".79999pt" strokecolor="#000000">
            <v:path arrowok="t"/>
            <v:stroke dashstyle="solid"/>
            <w10:wrap type="topAndBottom"/>
          </v:shape>
        </w:pict>
      </w:r>
    </w:p>
    <w:p>
      <w:pPr>
        <w:spacing w:line="247" w:lineRule="auto" w:before="62"/>
        <w:ind w:left="981" w:right="1461" w:firstLine="0"/>
        <w:jc w:val="left"/>
        <w:rPr>
          <w:rFonts w:ascii="Arial"/>
          <w:sz w:val="21"/>
        </w:rPr>
      </w:pPr>
      <w:r>
        <w:rPr>
          <w:rFonts w:ascii="Arial"/>
          <w:w w:val="95"/>
          <w:position w:val="6"/>
          <w:sz w:val="13"/>
        </w:rPr>
        <w:t>1 </w:t>
      </w:r>
      <w:hyperlink r:id="rId6">
        <w:r>
          <w:rPr>
            <w:rFonts w:ascii="Arial"/>
            <w:color w:val="0000FF"/>
            <w:w w:val="95"/>
            <w:sz w:val="21"/>
            <w:u w:val="single" w:color="0000FF"/>
          </w:rPr>
          <w:t>https://www.npr.org/sections/coronavirus-live-updates/2020/06/26/883990032/federal-agency-tells-</w:t>
        </w:r>
      </w:hyperlink>
      <w:r>
        <w:rPr>
          <w:rFonts w:ascii="Arial"/>
          <w:color w:val="0000FF"/>
          <w:w w:val="95"/>
          <w:sz w:val="21"/>
        </w:rPr>
        <w:t> </w:t>
      </w:r>
      <w:hyperlink r:id="rId6">
        <w:r>
          <w:rPr>
            <w:rFonts w:ascii="Arial"/>
            <w:color w:val="0000FF"/>
            <w:w w:val="90"/>
            <w:sz w:val="21"/>
            <w:u w:val="single" w:color="0000FF"/>
          </w:rPr>
          <w:t>employees-no-reference-to-anything-covid-related</w:t>
        </w:r>
      </w:hyperlink>
      <w:r>
        <w:rPr>
          <w:rFonts w:ascii="Arial"/>
          <w:w w:val="90"/>
          <w:sz w:val="21"/>
        </w:rPr>
        <w:t>; Document accessed </w:t>
      </w:r>
      <w:hyperlink r:id="rId7">
        <w:r>
          <w:rPr>
            <w:rFonts w:ascii="Arial"/>
            <w:color w:val="0000FF"/>
            <w:w w:val="90"/>
            <w:sz w:val="21"/>
            <w:u w:val="single" w:color="0000FF"/>
          </w:rPr>
          <w:t>https://www.alaskapublic.org/wp-</w:t>
        </w:r>
      </w:hyperlink>
      <w:r>
        <w:rPr>
          <w:rFonts w:ascii="Arial"/>
          <w:color w:val="0000FF"/>
          <w:w w:val="90"/>
          <w:sz w:val="21"/>
        </w:rPr>
        <w:t> </w:t>
      </w:r>
      <w:hyperlink r:id="rId7">
        <w:r>
          <w:rPr>
            <w:rFonts w:ascii="Arial"/>
            <w:color w:val="0000FF"/>
            <w:sz w:val="21"/>
            <w:u w:val="single" w:color="0000FF"/>
          </w:rPr>
          <w:t>content/uploads/2020/06/COVID-19-guidance.pdf</w:t>
        </w:r>
      </w:hyperlink>
    </w:p>
    <w:p>
      <w:pPr>
        <w:spacing w:after="0" w:line="247" w:lineRule="auto"/>
        <w:jc w:val="left"/>
        <w:rPr>
          <w:rFonts w:ascii="Arial"/>
          <w:sz w:val="21"/>
        </w:rPr>
        <w:sectPr>
          <w:type w:val="continuous"/>
          <w:pgSz w:w="12240" w:h="15840"/>
          <w:pgMar w:top="240" w:bottom="280" w:left="460" w:right="500"/>
        </w:sectPr>
      </w:pPr>
    </w:p>
    <w:p>
      <w:pPr>
        <w:pStyle w:val="BodyText"/>
        <w:spacing w:line="237" w:lineRule="auto" w:before="63"/>
        <w:ind w:right="1392"/>
        <w:jc w:val="both"/>
      </w:pPr>
      <w:r>
        <w:rPr/>
        <w:t>the preferred approach in the guidance includes an example that relates to an action that is in response to COVID impacts without any actual mention of COVID:</w:t>
      </w:r>
    </w:p>
    <w:p>
      <w:pPr>
        <w:spacing w:line="242" w:lineRule="auto" w:before="0"/>
        <w:ind w:left="1703" w:right="931" w:firstLine="0"/>
        <w:jc w:val="both"/>
        <w:rPr>
          <w:i/>
          <w:sz w:val="24"/>
        </w:rPr>
      </w:pPr>
      <w:r>
        <w:rPr>
          <w:i/>
          <w:spacing w:val="3"/>
          <w:sz w:val="24"/>
        </w:rPr>
        <w:t>Since</w:t>
      </w:r>
      <w:r>
        <w:rPr>
          <w:i/>
          <w:spacing w:val="-2"/>
          <w:sz w:val="24"/>
        </w:rPr>
        <w:t> </w:t>
      </w:r>
      <w:r>
        <w:rPr>
          <w:i/>
          <w:spacing w:val="2"/>
          <w:sz w:val="24"/>
        </w:rPr>
        <w:t>[insert</w:t>
      </w:r>
      <w:r>
        <w:rPr>
          <w:i/>
          <w:spacing w:val="-11"/>
          <w:sz w:val="24"/>
        </w:rPr>
        <w:t> </w:t>
      </w:r>
      <w:r>
        <w:rPr>
          <w:i/>
          <w:spacing w:val="2"/>
          <w:sz w:val="24"/>
        </w:rPr>
        <w:t>appropriate</w:t>
      </w:r>
      <w:r>
        <w:rPr>
          <w:i/>
          <w:spacing w:val="-1"/>
          <w:sz w:val="24"/>
        </w:rPr>
        <w:t> </w:t>
      </w:r>
      <w:r>
        <w:rPr>
          <w:i/>
          <w:sz w:val="24"/>
        </w:rPr>
        <w:t>timeframe</w:t>
      </w:r>
      <w:r>
        <w:rPr>
          <w:i/>
          <w:spacing w:val="-8"/>
          <w:sz w:val="24"/>
        </w:rPr>
        <w:t> </w:t>
      </w:r>
      <w:r>
        <w:rPr>
          <w:i/>
          <w:sz w:val="24"/>
        </w:rPr>
        <w:t>-</w:t>
      </w:r>
      <w:r>
        <w:rPr>
          <w:i/>
          <w:spacing w:val="-7"/>
          <w:sz w:val="24"/>
        </w:rPr>
        <w:t> </w:t>
      </w:r>
      <w:r>
        <w:rPr>
          <w:i/>
          <w:spacing w:val="3"/>
          <w:sz w:val="24"/>
        </w:rPr>
        <w:t>e.g.,</w:t>
      </w:r>
      <w:r>
        <w:rPr>
          <w:i/>
          <w:spacing w:val="-4"/>
          <w:sz w:val="24"/>
        </w:rPr>
        <w:t> </w:t>
      </w:r>
      <w:r>
        <w:rPr>
          <w:i/>
          <w:sz w:val="24"/>
        </w:rPr>
        <w:t>mid-June],</w:t>
      </w:r>
      <w:r>
        <w:rPr>
          <w:i/>
          <w:spacing w:val="-4"/>
          <w:sz w:val="24"/>
        </w:rPr>
        <w:t> </w:t>
      </w:r>
      <w:r>
        <w:rPr>
          <w:i/>
          <w:sz w:val="24"/>
        </w:rPr>
        <w:t>the</w:t>
      </w:r>
      <w:r>
        <w:rPr>
          <w:i/>
          <w:spacing w:val="-2"/>
          <w:sz w:val="24"/>
        </w:rPr>
        <w:t> </w:t>
      </w:r>
      <w:r>
        <w:rPr>
          <w:i/>
          <w:sz w:val="24"/>
        </w:rPr>
        <w:t>fishery</w:t>
      </w:r>
      <w:r>
        <w:rPr>
          <w:i/>
          <w:spacing w:val="-19"/>
          <w:sz w:val="24"/>
        </w:rPr>
        <w:t> </w:t>
      </w:r>
      <w:r>
        <w:rPr>
          <w:i/>
          <w:spacing w:val="4"/>
          <w:sz w:val="24"/>
        </w:rPr>
        <w:t>has</w:t>
      </w:r>
      <w:r>
        <w:rPr>
          <w:i/>
          <w:spacing w:val="-5"/>
          <w:sz w:val="24"/>
        </w:rPr>
        <w:t> </w:t>
      </w:r>
      <w:r>
        <w:rPr>
          <w:i/>
          <w:sz w:val="24"/>
        </w:rPr>
        <w:t>experienced:</w:t>
      </w:r>
      <w:r>
        <w:rPr>
          <w:i/>
          <w:spacing w:val="-7"/>
          <w:sz w:val="24"/>
        </w:rPr>
        <w:t> </w:t>
      </w:r>
      <w:r>
        <w:rPr>
          <w:i/>
          <w:spacing w:val="-5"/>
          <w:sz w:val="24"/>
        </w:rPr>
        <w:t>[insert </w:t>
      </w:r>
      <w:r>
        <w:rPr>
          <w:i/>
          <w:sz w:val="24"/>
        </w:rPr>
        <w:t>specific facts, </w:t>
      </w:r>
      <w:r>
        <w:rPr>
          <w:i/>
          <w:spacing w:val="2"/>
          <w:sz w:val="24"/>
        </w:rPr>
        <w:t>impacts, </w:t>
      </w:r>
      <w:r>
        <w:rPr>
          <w:i/>
          <w:sz w:val="24"/>
        </w:rPr>
        <w:t>etc. - </w:t>
      </w:r>
      <w:r>
        <w:rPr>
          <w:i/>
          <w:spacing w:val="3"/>
          <w:sz w:val="24"/>
        </w:rPr>
        <w:t>e.g., </w:t>
      </w:r>
      <w:r>
        <w:rPr>
          <w:i/>
          <w:spacing w:val="2"/>
          <w:sz w:val="24"/>
        </w:rPr>
        <w:t>disruptions </w:t>
      </w:r>
      <w:r>
        <w:rPr>
          <w:i/>
          <w:sz w:val="24"/>
        </w:rPr>
        <w:t>to </w:t>
      </w:r>
      <w:r>
        <w:rPr>
          <w:i/>
          <w:spacing w:val="2"/>
          <w:sz w:val="24"/>
        </w:rPr>
        <w:t>market, </w:t>
      </w:r>
      <w:r>
        <w:rPr>
          <w:i/>
          <w:spacing w:val="3"/>
          <w:sz w:val="24"/>
        </w:rPr>
        <w:t>crew members </w:t>
      </w:r>
      <w:r>
        <w:rPr>
          <w:i/>
          <w:spacing w:val="4"/>
          <w:sz w:val="24"/>
        </w:rPr>
        <w:t>unable </w:t>
      </w:r>
      <w:r>
        <w:rPr>
          <w:i/>
          <w:sz w:val="24"/>
        </w:rPr>
        <w:t>to access the</w:t>
      </w:r>
      <w:r>
        <w:rPr>
          <w:i/>
          <w:spacing w:val="-5"/>
          <w:sz w:val="24"/>
        </w:rPr>
        <w:t> </w:t>
      </w:r>
      <w:r>
        <w:rPr>
          <w:i/>
          <w:spacing w:val="2"/>
          <w:sz w:val="24"/>
        </w:rPr>
        <w:t>ports,</w:t>
      </w:r>
      <w:r>
        <w:rPr>
          <w:i/>
          <w:spacing w:val="-7"/>
          <w:sz w:val="24"/>
        </w:rPr>
        <w:t> </w:t>
      </w:r>
      <w:r>
        <w:rPr>
          <w:i/>
          <w:spacing w:val="3"/>
          <w:sz w:val="24"/>
        </w:rPr>
        <w:t>closures</w:t>
      </w:r>
      <w:r>
        <w:rPr>
          <w:i/>
          <w:spacing w:val="-7"/>
          <w:sz w:val="24"/>
        </w:rPr>
        <w:t> </w:t>
      </w:r>
      <w:r>
        <w:rPr>
          <w:i/>
          <w:spacing w:val="3"/>
          <w:sz w:val="24"/>
        </w:rPr>
        <w:t>of</w:t>
      </w:r>
      <w:r>
        <w:rPr>
          <w:i/>
          <w:spacing w:val="-13"/>
          <w:sz w:val="24"/>
        </w:rPr>
        <w:t> </w:t>
      </w:r>
      <w:r>
        <w:rPr>
          <w:i/>
          <w:spacing w:val="2"/>
          <w:sz w:val="24"/>
        </w:rPr>
        <w:t>harbors</w:t>
      </w:r>
      <w:r>
        <w:rPr>
          <w:i/>
          <w:spacing w:val="-8"/>
          <w:sz w:val="24"/>
        </w:rPr>
        <w:t> </w:t>
      </w:r>
      <w:r>
        <w:rPr>
          <w:i/>
          <w:sz w:val="24"/>
        </w:rPr>
        <w:t>and</w:t>
      </w:r>
      <w:r>
        <w:rPr>
          <w:i/>
          <w:spacing w:val="-3"/>
          <w:sz w:val="24"/>
        </w:rPr>
        <w:t> </w:t>
      </w:r>
      <w:r>
        <w:rPr>
          <w:i/>
          <w:sz w:val="24"/>
        </w:rPr>
        <w:t>boat</w:t>
      </w:r>
      <w:r>
        <w:rPr>
          <w:i/>
          <w:spacing w:val="-12"/>
          <w:sz w:val="24"/>
        </w:rPr>
        <w:t> </w:t>
      </w:r>
      <w:r>
        <w:rPr>
          <w:i/>
          <w:sz w:val="24"/>
        </w:rPr>
        <w:t>ramps,</w:t>
      </w:r>
      <w:r>
        <w:rPr>
          <w:i/>
          <w:spacing w:val="-7"/>
          <w:sz w:val="24"/>
        </w:rPr>
        <w:t> </w:t>
      </w:r>
      <w:r>
        <w:rPr>
          <w:i/>
          <w:sz w:val="24"/>
        </w:rPr>
        <w:t>disruptions</w:t>
      </w:r>
      <w:r>
        <w:rPr>
          <w:i/>
          <w:spacing w:val="-8"/>
          <w:sz w:val="24"/>
        </w:rPr>
        <w:t> </w:t>
      </w:r>
      <w:r>
        <w:rPr>
          <w:i/>
          <w:sz w:val="24"/>
        </w:rPr>
        <w:t>to</w:t>
      </w:r>
      <w:r>
        <w:rPr>
          <w:i/>
          <w:spacing w:val="-2"/>
          <w:sz w:val="24"/>
        </w:rPr>
        <w:t> </w:t>
      </w:r>
      <w:r>
        <w:rPr>
          <w:i/>
          <w:sz w:val="24"/>
        </w:rPr>
        <w:t>obtaining</w:t>
      </w:r>
      <w:r>
        <w:rPr>
          <w:i/>
          <w:spacing w:val="-3"/>
          <w:sz w:val="24"/>
        </w:rPr>
        <w:t> </w:t>
      </w:r>
      <w:r>
        <w:rPr>
          <w:i/>
          <w:sz w:val="24"/>
        </w:rPr>
        <w:t>needed</w:t>
      </w:r>
      <w:r>
        <w:rPr>
          <w:i/>
          <w:spacing w:val="-2"/>
          <w:sz w:val="24"/>
        </w:rPr>
        <w:t> </w:t>
      </w:r>
      <w:r>
        <w:rPr>
          <w:i/>
          <w:spacing w:val="-4"/>
          <w:sz w:val="24"/>
        </w:rPr>
        <w:t>supplies</w:t>
      </w:r>
      <w:r>
        <w:rPr>
          <w:i/>
          <w:spacing w:val="-8"/>
          <w:sz w:val="24"/>
        </w:rPr>
        <w:t> </w:t>
      </w:r>
      <w:r>
        <w:rPr>
          <w:i/>
          <w:spacing w:val="-10"/>
          <w:sz w:val="24"/>
        </w:rPr>
        <w:t>to </w:t>
      </w:r>
      <w:r>
        <w:rPr>
          <w:i/>
          <w:spacing w:val="3"/>
          <w:sz w:val="24"/>
        </w:rPr>
        <w:t>go </w:t>
      </w:r>
      <w:r>
        <w:rPr>
          <w:i/>
          <w:sz w:val="24"/>
        </w:rPr>
        <w:t>fishing]. As a result, NMFS is </w:t>
      </w:r>
      <w:r>
        <w:rPr>
          <w:i/>
          <w:spacing w:val="2"/>
          <w:sz w:val="24"/>
        </w:rPr>
        <w:t>[insert </w:t>
      </w:r>
      <w:r>
        <w:rPr>
          <w:i/>
          <w:spacing w:val="3"/>
          <w:sz w:val="24"/>
        </w:rPr>
        <w:t>what </w:t>
      </w:r>
      <w:r>
        <w:rPr>
          <w:i/>
          <w:sz w:val="24"/>
        </w:rPr>
        <w:t>we’re </w:t>
      </w:r>
      <w:r>
        <w:rPr>
          <w:i/>
          <w:spacing w:val="3"/>
          <w:sz w:val="24"/>
        </w:rPr>
        <w:t>doing </w:t>
      </w:r>
      <w:r>
        <w:rPr>
          <w:i/>
          <w:sz w:val="24"/>
        </w:rPr>
        <w:t>- </w:t>
      </w:r>
      <w:r>
        <w:rPr>
          <w:i/>
          <w:spacing w:val="3"/>
          <w:sz w:val="24"/>
        </w:rPr>
        <w:t>e.g., </w:t>
      </w:r>
      <w:r>
        <w:rPr>
          <w:i/>
          <w:sz w:val="24"/>
        </w:rPr>
        <w:t>implementing this </w:t>
      </w:r>
      <w:r>
        <w:rPr>
          <w:i/>
          <w:spacing w:val="4"/>
          <w:sz w:val="24"/>
        </w:rPr>
        <w:t>emergency </w:t>
      </w:r>
      <w:r>
        <w:rPr>
          <w:i/>
          <w:spacing w:val="2"/>
          <w:sz w:val="24"/>
        </w:rPr>
        <w:t>rule; modifying </w:t>
      </w:r>
      <w:r>
        <w:rPr>
          <w:i/>
          <w:sz w:val="24"/>
        </w:rPr>
        <w:t>trip limits; </w:t>
      </w:r>
      <w:r>
        <w:rPr>
          <w:i/>
          <w:spacing w:val="2"/>
          <w:sz w:val="24"/>
        </w:rPr>
        <w:t>increasing </w:t>
      </w:r>
      <w:r>
        <w:rPr>
          <w:i/>
          <w:spacing w:val="3"/>
          <w:sz w:val="24"/>
        </w:rPr>
        <w:t>season </w:t>
      </w:r>
      <w:r>
        <w:rPr>
          <w:i/>
          <w:spacing w:val="2"/>
          <w:sz w:val="24"/>
        </w:rPr>
        <w:t>length; taking </w:t>
      </w:r>
      <w:r>
        <w:rPr>
          <w:i/>
          <w:sz w:val="24"/>
        </w:rPr>
        <w:t>appropriate </w:t>
      </w:r>
      <w:r>
        <w:rPr>
          <w:i/>
          <w:spacing w:val="2"/>
          <w:sz w:val="24"/>
        </w:rPr>
        <w:t>action].</w:t>
      </w:r>
    </w:p>
    <w:p>
      <w:pPr>
        <w:pStyle w:val="BodyText"/>
        <w:spacing w:before="9"/>
        <w:ind w:left="0"/>
        <w:rPr>
          <w:i/>
          <w:sz w:val="22"/>
        </w:rPr>
      </w:pPr>
    </w:p>
    <w:p>
      <w:pPr>
        <w:pStyle w:val="BodyText"/>
        <w:ind w:right="935"/>
      </w:pPr>
      <w:r>
        <w:rPr/>
        <w:t>I’ve also seen inconsistent communications regarding the pandemic – NOAA includes reference to COVID in some announcements, yet federal rulemaking only states “Government health mandates and travel restrictions.” To try to manage resources under your jurisdiction without any mention of COVID during a time in which COVID is impacting nearly every part of our lives is simply unacceptable.</w:t>
      </w:r>
    </w:p>
    <w:p>
      <w:pPr>
        <w:pStyle w:val="ListParagraph"/>
        <w:numPr>
          <w:ilvl w:val="0"/>
          <w:numId w:val="1"/>
        </w:numPr>
        <w:tabs>
          <w:tab w:pos="1702" w:val="left" w:leader="none"/>
          <w:tab w:pos="1703" w:val="left" w:leader="none"/>
        </w:tabs>
        <w:spacing w:line="244" w:lineRule="auto" w:before="12" w:after="0"/>
        <w:ind w:left="1703" w:right="1343" w:hanging="353"/>
        <w:jc w:val="left"/>
        <w:rPr>
          <w:sz w:val="24"/>
        </w:rPr>
      </w:pPr>
      <w:r>
        <w:rPr>
          <w:sz w:val="24"/>
        </w:rPr>
        <w:t>Who </w:t>
      </w:r>
      <w:r>
        <w:rPr>
          <w:spacing w:val="4"/>
          <w:sz w:val="24"/>
        </w:rPr>
        <w:t>developed </w:t>
      </w:r>
      <w:r>
        <w:rPr>
          <w:sz w:val="24"/>
        </w:rPr>
        <w:t>the internal guidance </w:t>
      </w:r>
      <w:r>
        <w:rPr>
          <w:spacing w:val="4"/>
          <w:sz w:val="24"/>
        </w:rPr>
        <w:t>and what </w:t>
      </w:r>
      <w:r>
        <w:rPr>
          <w:spacing w:val="2"/>
          <w:sz w:val="24"/>
        </w:rPr>
        <w:t>was </w:t>
      </w:r>
      <w:r>
        <w:rPr>
          <w:sz w:val="24"/>
        </w:rPr>
        <w:t>the </w:t>
      </w:r>
      <w:r>
        <w:rPr>
          <w:spacing w:val="2"/>
          <w:sz w:val="24"/>
        </w:rPr>
        <w:t>basis </w:t>
      </w:r>
      <w:r>
        <w:rPr>
          <w:spacing w:val="3"/>
          <w:sz w:val="24"/>
        </w:rPr>
        <w:t>of </w:t>
      </w:r>
      <w:r>
        <w:rPr>
          <w:sz w:val="24"/>
        </w:rPr>
        <w:t>these options, particularly the </w:t>
      </w:r>
      <w:r>
        <w:rPr>
          <w:spacing w:val="2"/>
          <w:sz w:val="24"/>
        </w:rPr>
        <w:t>‘preferred </w:t>
      </w:r>
      <w:r>
        <w:rPr>
          <w:sz w:val="24"/>
        </w:rPr>
        <w:t>approach’? Was there </w:t>
      </w:r>
      <w:r>
        <w:rPr>
          <w:spacing w:val="3"/>
          <w:sz w:val="24"/>
        </w:rPr>
        <w:t>input </w:t>
      </w:r>
      <w:r>
        <w:rPr>
          <w:sz w:val="24"/>
        </w:rPr>
        <w:t>from public health experts </w:t>
      </w:r>
      <w:r>
        <w:rPr>
          <w:spacing w:val="4"/>
          <w:sz w:val="24"/>
        </w:rPr>
        <w:t>and </w:t>
      </w:r>
      <w:r>
        <w:rPr>
          <w:spacing w:val="3"/>
          <w:sz w:val="24"/>
        </w:rPr>
        <w:t>career</w:t>
      </w:r>
      <w:r>
        <w:rPr>
          <w:spacing w:val="-12"/>
          <w:sz w:val="24"/>
        </w:rPr>
        <w:t> </w:t>
      </w:r>
      <w:r>
        <w:rPr>
          <w:spacing w:val="5"/>
          <w:sz w:val="24"/>
        </w:rPr>
        <w:t>staff?</w:t>
      </w:r>
    </w:p>
    <w:p>
      <w:pPr>
        <w:pStyle w:val="ListParagraph"/>
        <w:numPr>
          <w:ilvl w:val="0"/>
          <w:numId w:val="1"/>
        </w:numPr>
        <w:tabs>
          <w:tab w:pos="1702" w:val="left" w:leader="none"/>
          <w:tab w:pos="1703" w:val="left" w:leader="none"/>
        </w:tabs>
        <w:spacing w:line="249" w:lineRule="auto" w:before="4" w:after="0"/>
        <w:ind w:left="1703" w:right="1302" w:hanging="353"/>
        <w:jc w:val="left"/>
        <w:rPr>
          <w:sz w:val="24"/>
        </w:rPr>
      </w:pPr>
      <w:r>
        <w:rPr>
          <w:spacing w:val="2"/>
          <w:sz w:val="24"/>
        </w:rPr>
        <w:t>Even </w:t>
      </w:r>
      <w:r>
        <w:rPr>
          <w:spacing w:val="4"/>
          <w:sz w:val="24"/>
        </w:rPr>
        <w:t>if, </w:t>
      </w:r>
      <w:r>
        <w:rPr>
          <w:spacing w:val="2"/>
          <w:sz w:val="24"/>
        </w:rPr>
        <w:t>as claimed, </w:t>
      </w:r>
      <w:r>
        <w:rPr>
          <w:sz w:val="24"/>
        </w:rPr>
        <w:t>NOAA </w:t>
      </w:r>
      <w:r>
        <w:rPr>
          <w:spacing w:val="2"/>
          <w:sz w:val="24"/>
        </w:rPr>
        <w:t>developed </w:t>
      </w:r>
      <w:r>
        <w:rPr>
          <w:sz w:val="24"/>
        </w:rPr>
        <w:t>this </w:t>
      </w:r>
      <w:r>
        <w:rPr>
          <w:spacing w:val="2"/>
          <w:sz w:val="24"/>
        </w:rPr>
        <w:t>guidance </w:t>
      </w:r>
      <w:r>
        <w:rPr>
          <w:sz w:val="24"/>
        </w:rPr>
        <w:t>to </w:t>
      </w:r>
      <w:r>
        <w:rPr>
          <w:spacing w:val="3"/>
          <w:sz w:val="24"/>
        </w:rPr>
        <w:t>ensure </w:t>
      </w:r>
      <w:r>
        <w:rPr>
          <w:sz w:val="24"/>
        </w:rPr>
        <w:t>consistency in </w:t>
      </w:r>
      <w:r>
        <w:rPr>
          <w:spacing w:val="2"/>
          <w:sz w:val="24"/>
        </w:rPr>
        <w:t>communications,</w:t>
      </w:r>
      <w:r>
        <w:rPr>
          <w:spacing w:val="-8"/>
          <w:sz w:val="24"/>
        </w:rPr>
        <w:t> </w:t>
      </w:r>
      <w:r>
        <w:rPr>
          <w:spacing w:val="3"/>
          <w:sz w:val="24"/>
        </w:rPr>
        <w:t>what</w:t>
      </w:r>
      <w:r>
        <w:rPr>
          <w:spacing w:val="-13"/>
          <w:sz w:val="24"/>
        </w:rPr>
        <w:t> </w:t>
      </w:r>
      <w:r>
        <w:rPr>
          <w:sz w:val="24"/>
        </w:rPr>
        <w:t>is</w:t>
      </w:r>
      <w:r>
        <w:rPr>
          <w:spacing w:val="-8"/>
          <w:sz w:val="24"/>
        </w:rPr>
        <w:t> </w:t>
      </w:r>
      <w:r>
        <w:rPr>
          <w:sz w:val="24"/>
        </w:rPr>
        <w:t>the</w:t>
      </w:r>
      <w:r>
        <w:rPr>
          <w:spacing w:val="-5"/>
          <w:sz w:val="24"/>
        </w:rPr>
        <w:t> </w:t>
      </w:r>
      <w:r>
        <w:rPr>
          <w:spacing w:val="2"/>
          <w:sz w:val="24"/>
        </w:rPr>
        <w:t>purpose</w:t>
      </w:r>
      <w:r>
        <w:rPr>
          <w:spacing w:val="-5"/>
          <w:sz w:val="24"/>
        </w:rPr>
        <w:t> </w:t>
      </w:r>
      <w:r>
        <w:rPr>
          <w:spacing w:val="3"/>
          <w:sz w:val="24"/>
        </w:rPr>
        <w:t>of</w:t>
      </w:r>
      <w:r>
        <w:rPr>
          <w:spacing w:val="-10"/>
          <w:sz w:val="24"/>
        </w:rPr>
        <w:t> </w:t>
      </w:r>
      <w:r>
        <w:rPr>
          <w:sz w:val="24"/>
        </w:rPr>
        <w:t>limiting</w:t>
      </w:r>
      <w:r>
        <w:rPr>
          <w:spacing w:val="-18"/>
          <w:sz w:val="24"/>
        </w:rPr>
        <w:t> </w:t>
      </w:r>
      <w:r>
        <w:rPr>
          <w:spacing w:val="3"/>
          <w:sz w:val="24"/>
        </w:rPr>
        <w:t>references</w:t>
      </w:r>
      <w:r>
        <w:rPr>
          <w:spacing w:val="-9"/>
          <w:sz w:val="24"/>
        </w:rPr>
        <w:t> </w:t>
      </w:r>
      <w:r>
        <w:rPr>
          <w:sz w:val="24"/>
        </w:rPr>
        <w:t>to</w:t>
      </w:r>
      <w:r>
        <w:rPr>
          <w:spacing w:val="-2"/>
          <w:sz w:val="24"/>
        </w:rPr>
        <w:t> </w:t>
      </w:r>
      <w:r>
        <w:rPr>
          <w:sz w:val="24"/>
        </w:rPr>
        <w:t>the</w:t>
      </w:r>
      <w:r>
        <w:rPr>
          <w:spacing w:val="-5"/>
          <w:sz w:val="24"/>
        </w:rPr>
        <w:t> </w:t>
      </w:r>
      <w:r>
        <w:rPr>
          <w:spacing w:val="2"/>
          <w:sz w:val="24"/>
        </w:rPr>
        <w:t>ongoing</w:t>
      </w:r>
      <w:r>
        <w:rPr>
          <w:spacing w:val="-19"/>
          <w:sz w:val="24"/>
        </w:rPr>
        <w:t> </w:t>
      </w:r>
      <w:r>
        <w:rPr>
          <w:sz w:val="24"/>
        </w:rPr>
        <w:t>pandemic?</w:t>
      </w:r>
    </w:p>
    <w:p>
      <w:pPr>
        <w:pStyle w:val="ListParagraph"/>
        <w:numPr>
          <w:ilvl w:val="0"/>
          <w:numId w:val="1"/>
        </w:numPr>
        <w:tabs>
          <w:tab w:pos="1702" w:val="left" w:leader="none"/>
          <w:tab w:pos="1703" w:val="left" w:leader="none"/>
        </w:tabs>
        <w:spacing w:line="240" w:lineRule="auto" w:before="1" w:after="0"/>
        <w:ind w:left="1703" w:right="0" w:hanging="353"/>
        <w:jc w:val="left"/>
        <w:rPr>
          <w:sz w:val="24"/>
        </w:rPr>
      </w:pPr>
      <w:r>
        <w:rPr>
          <w:spacing w:val="3"/>
          <w:sz w:val="24"/>
        </w:rPr>
        <w:t>Does</w:t>
      </w:r>
      <w:r>
        <w:rPr>
          <w:spacing w:val="-10"/>
          <w:sz w:val="24"/>
        </w:rPr>
        <w:t> </w:t>
      </w:r>
      <w:r>
        <w:rPr>
          <w:sz w:val="24"/>
        </w:rPr>
        <w:t>the</w:t>
      </w:r>
      <w:r>
        <w:rPr>
          <w:spacing w:val="-7"/>
          <w:sz w:val="24"/>
        </w:rPr>
        <w:t> </w:t>
      </w:r>
      <w:r>
        <w:rPr>
          <w:spacing w:val="2"/>
          <w:sz w:val="24"/>
        </w:rPr>
        <w:t>agency</w:t>
      </w:r>
      <w:r>
        <w:rPr>
          <w:spacing w:val="-5"/>
          <w:sz w:val="24"/>
        </w:rPr>
        <w:t> </w:t>
      </w:r>
      <w:r>
        <w:rPr>
          <w:spacing w:val="2"/>
          <w:sz w:val="24"/>
        </w:rPr>
        <w:t>plan</w:t>
      </w:r>
      <w:r>
        <w:rPr>
          <w:spacing w:val="-5"/>
          <w:sz w:val="24"/>
        </w:rPr>
        <w:t> </w:t>
      </w:r>
      <w:r>
        <w:rPr>
          <w:sz w:val="24"/>
        </w:rPr>
        <w:t>to</w:t>
      </w:r>
      <w:r>
        <w:rPr>
          <w:spacing w:val="-5"/>
          <w:sz w:val="24"/>
        </w:rPr>
        <w:t> </w:t>
      </w:r>
      <w:r>
        <w:rPr>
          <w:spacing w:val="3"/>
          <w:sz w:val="24"/>
        </w:rPr>
        <w:t>continue</w:t>
      </w:r>
      <w:r>
        <w:rPr>
          <w:spacing w:val="-7"/>
          <w:sz w:val="24"/>
        </w:rPr>
        <w:t> </w:t>
      </w:r>
      <w:r>
        <w:rPr>
          <w:sz w:val="24"/>
        </w:rPr>
        <w:t>using</w:t>
      </w:r>
      <w:r>
        <w:rPr>
          <w:spacing w:val="-20"/>
          <w:sz w:val="24"/>
        </w:rPr>
        <w:t> </w:t>
      </w:r>
      <w:r>
        <w:rPr>
          <w:sz w:val="24"/>
        </w:rPr>
        <w:t>this</w:t>
      </w:r>
      <w:r>
        <w:rPr>
          <w:spacing w:val="-9"/>
          <w:sz w:val="24"/>
        </w:rPr>
        <w:t> </w:t>
      </w:r>
      <w:r>
        <w:rPr>
          <w:spacing w:val="2"/>
          <w:sz w:val="24"/>
        </w:rPr>
        <w:t>internal</w:t>
      </w:r>
      <w:r>
        <w:rPr>
          <w:spacing w:val="-15"/>
          <w:sz w:val="24"/>
        </w:rPr>
        <w:t> </w:t>
      </w:r>
      <w:r>
        <w:rPr>
          <w:spacing w:val="2"/>
          <w:sz w:val="24"/>
        </w:rPr>
        <w:t>guidance</w:t>
      </w:r>
      <w:r>
        <w:rPr>
          <w:spacing w:val="-7"/>
          <w:sz w:val="24"/>
        </w:rPr>
        <w:t> </w:t>
      </w:r>
      <w:r>
        <w:rPr>
          <w:sz w:val="24"/>
        </w:rPr>
        <w:t>document?</w:t>
      </w:r>
    </w:p>
    <w:p>
      <w:pPr>
        <w:pStyle w:val="BodyText"/>
        <w:spacing w:before="4"/>
        <w:ind w:left="0"/>
        <w:rPr>
          <w:sz w:val="23"/>
        </w:rPr>
      </w:pPr>
    </w:p>
    <w:p>
      <w:pPr>
        <w:pStyle w:val="BodyText"/>
        <w:spacing w:line="242" w:lineRule="auto"/>
        <w:ind w:right="1014"/>
      </w:pPr>
      <w:r>
        <w:rPr/>
        <w:t>Second: NOAA Fisheries announced the cancellation of several fisheries surveys this summer due to COVID.</w:t>
      </w:r>
      <w:r>
        <w:rPr>
          <w:position w:val="6"/>
          <w:sz w:val="16"/>
        </w:rPr>
        <w:t>2,3 </w:t>
      </w:r>
      <w:r>
        <w:rPr/>
        <w:t>I greatly appreciate that the agency is taking the health of NOAA employees and contractors seriously and carefully assessing risks based on public health guidance. It is refreshing to see that level of caution and science-based decision making from this administration. It is also promising that NOAA has taken this opportunity to expand its use of new technologies like Saildrone to conduct surveys remotely. However, given the country’s current trajectory and lack of coordinated response to the pandemic, the agency should have</w:t>
      </w:r>
    </w:p>
    <w:p>
      <w:pPr>
        <w:pStyle w:val="BodyText"/>
        <w:spacing w:line="244" w:lineRule="auto"/>
        <w:ind w:right="981"/>
      </w:pPr>
      <w:r>
        <w:rPr/>
        <w:t>clear, near and long term (e.g. the remainder of this year and the next 1 -3 years) plans to address survey needs. Additionally, it is important to address how NMFS and Councils will work through the lack of data in their stock assessment work in future years.</w:t>
      </w:r>
    </w:p>
    <w:p>
      <w:pPr>
        <w:pStyle w:val="ListParagraph"/>
        <w:numPr>
          <w:ilvl w:val="0"/>
          <w:numId w:val="1"/>
        </w:numPr>
        <w:tabs>
          <w:tab w:pos="1703" w:val="left" w:leader="none"/>
        </w:tabs>
        <w:spacing w:line="237" w:lineRule="auto" w:before="0" w:after="0"/>
        <w:ind w:left="1703" w:right="1015" w:hanging="353"/>
        <w:jc w:val="both"/>
        <w:rPr>
          <w:sz w:val="24"/>
        </w:rPr>
      </w:pPr>
      <w:r>
        <w:rPr>
          <w:spacing w:val="2"/>
          <w:sz w:val="24"/>
        </w:rPr>
        <w:t>What</w:t>
      </w:r>
      <w:r>
        <w:rPr>
          <w:spacing w:val="-12"/>
          <w:sz w:val="24"/>
        </w:rPr>
        <w:t> </w:t>
      </w:r>
      <w:r>
        <w:rPr>
          <w:spacing w:val="2"/>
          <w:sz w:val="24"/>
        </w:rPr>
        <w:t>was</w:t>
      </w:r>
      <w:r>
        <w:rPr>
          <w:spacing w:val="-5"/>
          <w:sz w:val="24"/>
        </w:rPr>
        <w:t> </w:t>
      </w:r>
      <w:r>
        <w:rPr>
          <w:sz w:val="24"/>
        </w:rPr>
        <w:t>the</w:t>
      </w:r>
      <w:r>
        <w:rPr>
          <w:spacing w:val="-3"/>
          <w:sz w:val="24"/>
        </w:rPr>
        <w:t> </w:t>
      </w:r>
      <w:r>
        <w:rPr>
          <w:spacing w:val="3"/>
          <w:sz w:val="24"/>
        </w:rPr>
        <w:t>decision-making</w:t>
      </w:r>
      <w:r>
        <w:rPr>
          <w:spacing w:val="-16"/>
          <w:sz w:val="24"/>
        </w:rPr>
        <w:t> </w:t>
      </w:r>
      <w:r>
        <w:rPr>
          <w:sz w:val="24"/>
        </w:rPr>
        <w:t>process</w:t>
      </w:r>
      <w:r>
        <w:rPr>
          <w:spacing w:val="-6"/>
          <w:sz w:val="24"/>
        </w:rPr>
        <w:t> </w:t>
      </w:r>
      <w:r>
        <w:rPr>
          <w:spacing w:val="3"/>
          <w:sz w:val="24"/>
        </w:rPr>
        <w:t>used</w:t>
      </w:r>
      <w:r>
        <w:rPr>
          <w:spacing w:val="-16"/>
          <w:sz w:val="24"/>
        </w:rPr>
        <w:t> </w:t>
      </w:r>
      <w:r>
        <w:rPr>
          <w:sz w:val="24"/>
        </w:rPr>
        <w:t>to </w:t>
      </w:r>
      <w:r>
        <w:rPr>
          <w:spacing w:val="4"/>
          <w:sz w:val="24"/>
        </w:rPr>
        <w:t>cancel</w:t>
      </w:r>
      <w:r>
        <w:rPr>
          <w:spacing w:val="-11"/>
          <w:sz w:val="24"/>
        </w:rPr>
        <w:t> </w:t>
      </w:r>
      <w:r>
        <w:rPr>
          <w:spacing w:val="2"/>
          <w:sz w:val="24"/>
        </w:rPr>
        <w:t>these</w:t>
      </w:r>
      <w:r>
        <w:rPr>
          <w:spacing w:val="-20"/>
          <w:sz w:val="24"/>
        </w:rPr>
        <w:t> </w:t>
      </w:r>
      <w:r>
        <w:rPr>
          <w:sz w:val="24"/>
        </w:rPr>
        <w:t>surveys?</w:t>
      </w:r>
      <w:r>
        <w:rPr>
          <w:spacing w:val="10"/>
          <w:sz w:val="24"/>
        </w:rPr>
        <w:t> </w:t>
      </w:r>
      <w:r>
        <w:rPr>
          <w:spacing w:val="2"/>
          <w:sz w:val="24"/>
        </w:rPr>
        <w:t>What</w:t>
      </w:r>
      <w:r>
        <w:rPr>
          <w:spacing w:val="-12"/>
          <w:sz w:val="24"/>
        </w:rPr>
        <w:t> </w:t>
      </w:r>
      <w:r>
        <w:rPr>
          <w:sz w:val="24"/>
        </w:rPr>
        <w:t>public</w:t>
      </w:r>
      <w:r>
        <w:rPr>
          <w:spacing w:val="-2"/>
          <w:sz w:val="24"/>
        </w:rPr>
        <w:t> </w:t>
      </w:r>
      <w:r>
        <w:rPr>
          <w:sz w:val="24"/>
        </w:rPr>
        <w:t>health </w:t>
      </w:r>
      <w:r>
        <w:rPr>
          <w:spacing w:val="3"/>
          <w:sz w:val="24"/>
        </w:rPr>
        <w:t>information</w:t>
      </w:r>
      <w:r>
        <w:rPr>
          <w:spacing w:val="-5"/>
          <w:sz w:val="24"/>
        </w:rPr>
        <w:t> </w:t>
      </w:r>
      <w:r>
        <w:rPr>
          <w:sz w:val="24"/>
        </w:rPr>
        <w:t>is</w:t>
      </w:r>
      <w:r>
        <w:rPr>
          <w:spacing w:val="-9"/>
          <w:sz w:val="24"/>
        </w:rPr>
        <w:t> </w:t>
      </w:r>
      <w:r>
        <w:rPr>
          <w:sz w:val="24"/>
        </w:rPr>
        <w:t>the</w:t>
      </w:r>
      <w:r>
        <w:rPr>
          <w:spacing w:val="-7"/>
          <w:sz w:val="24"/>
        </w:rPr>
        <w:t> </w:t>
      </w:r>
      <w:r>
        <w:rPr>
          <w:spacing w:val="2"/>
          <w:sz w:val="24"/>
        </w:rPr>
        <w:t>agency</w:t>
      </w:r>
      <w:r>
        <w:rPr>
          <w:spacing w:val="-4"/>
          <w:sz w:val="24"/>
        </w:rPr>
        <w:t> </w:t>
      </w:r>
      <w:r>
        <w:rPr>
          <w:spacing w:val="2"/>
          <w:sz w:val="24"/>
        </w:rPr>
        <w:t>using</w:t>
      </w:r>
      <w:r>
        <w:rPr>
          <w:spacing w:val="-19"/>
          <w:sz w:val="24"/>
        </w:rPr>
        <w:t> </w:t>
      </w:r>
      <w:r>
        <w:rPr>
          <w:sz w:val="24"/>
        </w:rPr>
        <w:t>to</w:t>
      </w:r>
      <w:r>
        <w:rPr>
          <w:spacing w:val="-5"/>
          <w:sz w:val="24"/>
        </w:rPr>
        <w:t> </w:t>
      </w:r>
      <w:r>
        <w:rPr>
          <w:sz w:val="24"/>
        </w:rPr>
        <w:t>evaluate</w:t>
      </w:r>
      <w:r>
        <w:rPr>
          <w:spacing w:val="-6"/>
          <w:sz w:val="24"/>
        </w:rPr>
        <w:t> </w:t>
      </w:r>
      <w:r>
        <w:rPr>
          <w:sz w:val="24"/>
        </w:rPr>
        <w:t>risks</w:t>
      </w:r>
      <w:r>
        <w:rPr>
          <w:spacing w:val="-10"/>
          <w:sz w:val="24"/>
        </w:rPr>
        <w:t> </w:t>
      </w:r>
      <w:r>
        <w:rPr>
          <w:sz w:val="24"/>
        </w:rPr>
        <w:t>to</w:t>
      </w:r>
      <w:r>
        <w:rPr>
          <w:spacing w:val="-4"/>
          <w:sz w:val="24"/>
        </w:rPr>
        <w:t> </w:t>
      </w:r>
      <w:r>
        <w:rPr>
          <w:sz w:val="24"/>
        </w:rPr>
        <w:t>NOAA</w:t>
      </w:r>
      <w:r>
        <w:rPr>
          <w:spacing w:val="-9"/>
          <w:sz w:val="24"/>
        </w:rPr>
        <w:t> </w:t>
      </w:r>
      <w:r>
        <w:rPr>
          <w:spacing w:val="2"/>
          <w:sz w:val="24"/>
        </w:rPr>
        <w:t>employees?</w:t>
      </w:r>
    </w:p>
    <w:p>
      <w:pPr>
        <w:pStyle w:val="ListParagraph"/>
        <w:numPr>
          <w:ilvl w:val="0"/>
          <w:numId w:val="1"/>
        </w:numPr>
        <w:tabs>
          <w:tab w:pos="1703" w:val="left" w:leader="none"/>
        </w:tabs>
        <w:spacing w:line="237" w:lineRule="auto" w:before="22" w:after="0"/>
        <w:ind w:left="1703" w:right="953" w:hanging="353"/>
        <w:jc w:val="both"/>
        <w:rPr>
          <w:sz w:val="24"/>
        </w:rPr>
      </w:pPr>
      <w:r>
        <w:rPr>
          <w:spacing w:val="2"/>
          <w:sz w:val="24"/>
        </w:rPr>
        <w:t>What</w:t>
      </w:r>
      <w:r>
        <w:rPr>
          <w:spacing w:val="-12"/>
          <w:sz w:val="24"/>
        </w:rPr>
        <w:t> </w:t>
      </w:r>
      <w:r>
        <w:rPr>
          <w:spacing w:val="2"/>
          <w:sz w:val="24"/>
        </w:rPr>
        <w:t>additional</w:t>
      </w:r>
      <w:r>
        <w:rPr>
          <w:spacing w:val="-11"/>
          <w:sz w:val="24"/>
        </w:rPr>
        <w:t> </w:t>
      </w:r>
      <w:r>
        <w:rPr>
          <w:spacing w:val="2"/>
          <w:sz w:val="24"/>
        </w:rPr>
        <w:t>technologies,</w:t>
      </w:r>
      <w:r>
        <w:rPr>
          <w:spacing w:val="-5"/>
          <w:sz w:val="24"/>
        </w:rPr>
        <w:t> </w:t>
      </w:r>
      <w:r>
        <w:rPr>
          <w:sz w:val="24"/>
        </w:rPr>
        <w:t>staffing</w:t>
      </w:r>
      <w:r>
        <w:rPr>
          <w:spacing w:val="-17"/>
          <w:sz w:val="24"/>
        </w:rPr>
        <w:t> </w:t>
      </w:r>
      <w:r>
        <w:rPr>
          <w:sz w:val="24"/>
        </w:rPr>
        <w:t>models,</w:t>
      </w:r>
      <w:r>
        <w:rPr>
          <w:spacing w:val="-5"/>
          <w:sz w:val="24"/>
        </w:rPr>
        <w:t> </w:t>
      </w:r>
      <w:r>
        <w:rPr>
          <w:spacing w:val="3"/>
          <w:sz w:val="24"/>
        </w:rPr>
        <w:t>or</w:t>
      </w:r>
      <w:r>
        <w:rPr>
          <w:spacing w:val="-8"/>
          <w:sz w:val="24"/>
        </w:rPr>
        <w:t> </w:t>
      </w:r>
      <w:r>
        <w:rPr>
          <w:spacing w:val="4"/>
          <w:sz w:val="24"/>
        </w:rPr>
        <w:t>new</w:t>
      </w:r>
      <w:r>
        <w:rPr>
          <w:spacing w:val="-6"/>
          <w:sz w:val="24"/>
        </w:rPr>
        <w:t> </w:t>
      </w:r>
      <w:r>
        <w:rPr>
          <w:sz w:val="24"/>
        </w:rPr>
        <w:t>cooperative</w:t>
      </w:r>
      <w:r>
        <w:rPr>
          <w:spacing w:val="-3"/>
          <w:sz w:val="24"/>
        </w:rPr>
        <w:t> </w:t>
      </w:r>
      <w:r>
        <w:rPr>
          <w:sz w:val="24"/>
        </w:rPr>
        <w:t>research</w:t>
      </w:r>
      <w:r>
        <w:rPr>
          <w:spacing w:val="-17"/>
          <w:sz w:val="24"/>
        </w:rPr>
        <w:t> </w:t>
      </w:r>
      <w:r>
        <w:rPr>
          <w:spacing w:val="3"/>
          <w:sz w:val="24"/>
        </w:rPr>
        <w:t>could</w:t>
      </w:r>
      <w:r>
        <w:rPr>
          <w:spacing w:val="-17"/>
          <w:sz w:val="24"/>
        </w:rPr>
        <w:t> </w:t>
      </w:r>
      <w:r>
        <w:rPr>
          <w:spacing w:val="3"/>
          <w:sz w:val="24"/>
        </w:rPr>
        <w:t>be</w:t>
      </w:r>
      <w:r>
        <w:rPr>
          <w:spacing w:val="-2"/>
          <w:sz w:val="24"/>
        </w:rPr>
        <w:t> </w:t>
      </w:r>
      <w:r>
        <w:rPr>
          <w:spacing w:val="-5"/>
          <w:sz w:val="24"/>
        </w:rPr>
        <w:t>used </w:t>
      </w:r>
      <w:r>
        <w:rPr>
          <w:sz w:val="24"/>
        </w:rPr>
        <w:t>to</w:t>
      </w:r>
      <w:r>
        <w:rPr>
          <w:spacing w:val="-4"/>
          <w:sz w:val="24"/>
        </w:rPr>
        <w:t> </w:t>
      </w:r>
      <w:r>
        <w:rPr>
          <w:spacing w:val="2"/>
          <w:sz w:val="24"/>
        </w:rPr>
        <w:t>fill</w:t>
      </w:r>
      <w:r>
        <w:rPr>
          <w:spacing w:val="3"/>
          <w:sz w:val="24"/>
        </w:rPr>
        <w:t> </w:t>
      </w:r>
      <w:r>
        <w:rPr>
          <w:sz w:val="24"/>
        </w:rPr>
        <w:t>this</w:t>
      </w:r>
      <w:r>
        <w:rPr>
          <w:spacing w:val="-8"/>
          <w:sz w:val="24"/>
        </w:rPr>
        <w:t> </w:t>
      </w:r>
      <w:r>
        <w:rPr>
          <w:sz w:val="24"/>
        </w:rPr>
        <w:t>gap</w:t>
      </w:r>
      <w:r>
        <w:rPr>
          <w:spacing w:val="-3"/>
          <w:sz w:val="24"/>
        </w:rPr>
        <w:t> </w:t>
      </w:r>
      <w:r>
        <w:rPr>
          <w:sz w:val="24"/>
        </w:rPr>
        <w:t>in</w:t>
      </w:r>
      <w:r>
        <w:rPr>
          <w:spacing w:val="14"/>
          <w:sz w:val="24"/>
        </w:rPr>
        <w:t> </w:t>
      </w:r>
      <w:r>
        <w:rPr>
          <w:sz w:val="24"/>
        </w:rPr>
        <w:t>the</w:t>
      </w:r>
      <w:r>
        <w:rPr>
          <w:spacing w:val="-6"/>
          <w:sz w:val="24"/>
        </w:rPr>
        <w:t> </w:t>
      </w:r>
      <w:r>
        <w:rPr>
          <w:spacing w:val="4"/>
          <w:sz w:val="24"/>
        </w:rPr>
        <w:t>near</w:t>
      </w:r>
      <w:r>
        <w:rPr>
          <w:spacing w:val="-10"/>
          <w:sz w:val="24"/>
        </w:rPr>
        <w:t> </w:t>
      </w:r>
      <w:r>
        <w:rPr>
          <w:sz w:val="24"/>
        </w:rPr>
        <w:t>term,</w:t>
      </w:r>
      <w:r>
        <w:rPr>
          <w:spacing w:val="-7"/>
          <w:sz w:val="24"/>
        </w:rPr>
        <w:t> </w:t>
      </w:r>
      <w:r>
        <w:rPr>
          <w:spacing w:val="4"/>
          <w:sz w:val="24"/>
        </w:rPr>
        <w:t>and</w:t>
      </w:r>
      <w:r>
        <w:rPr>
          <w:spacing w:val="-3"/>
          <w:sz w:val="24"/>
        </w:rPr>
        <w:t> </w:t>
      </w:r>
      <w:r>
        <w:rPr>
          <w:sz w:val="24"/>
        </w:rPr>
        <w:t>if</w:t>
      </w:r>
      <w:r>
        <w:rPr>
          <w:spacing w:val="5"/>
          <w:sz w:val="24"/>
        </w:rPr>
        <w:t> </w:t>
      </w:r>
      <w:r>
        <w:rPr>
          <w:spacing w:val="2"/>
          <w:sz w:val="24"/>
        </w:rPr>
        <w:t>necessary,</w:t>
      </w:r>
      <w:r>
        <w:rPr>
          <w:spacing w:val="-7"/>
          <w:sz w:val="24"/>
        </w:rPr>
        <w:t> </w:t>
      </w:r>
      <w:r>
        <w:rPr>
          <w:sz w:val="24"/>
        </w:rPr>
        <w:t>in</w:t>
      </w:r>
      <w:r>
        <w:rPr>
          <w:spacing w:val="-4"/>
          <w:sz w:val="24"/>
        </w:rPr>
        <w:t> </w:t>
      </w:r>
      <w:r>
        <w:rPr>
          <w:sz w:val="24"/>
        </w:rPr>
        <w:t>future</w:t>
      </w:r>
      <w:r>
        <w:rPr>
          <w:spacing w:val="-5"/>
          <w:sz w:val="24"/>
        </w:rPr>
        <w:t> </w:t>
      </w:r>
      <w:r>
        <w:rPr>
          <w:sz w:val="24"/>
        </w:rPr>
        <w:t>years?</w:t>
      </w:r>
      <w:r>
        <w:rPr>
          <w:spacing w:val="-5"/>
          <w:sz w:val="24"/>
        </w:rPr>
        <w:t> </w:t>
      </w:r>
      <w:r>
        <w:rPr>
          <w:spacing w:val="2"/>
          <w:sz w:val="24"/>
        </w:rPr>
        <w:t>What</w:t>
      </w:r>
      <w:r>
        <w:rPr>
          <w:spacing w:val="-13"/>
          <w:sz w:val="24"/>
        </w:rPr>
        <w:t> </w:t>
      </w:r>
      <w:r>
        <w:rPr>
          <w:sz w:val="24"/>
        </w:rPr>
        <w:t>tools</w:t>
      </w:r>
      <w:r>
        <w:rPr>
          <w:spacing w:val="-9"/>
          <w:sz w:val="24"/>
        </w:rPr>
        <w:t> </w:t>
      </w:r>
      <w:r>
        <w:rPr>
          <w:spacing w:val="4"/>
          <w:sz w:val="24"/>
        </w:rPr>
        <w:t>does</w:t>
      </w:r>
      <w:r>
        <w:rPr>
          <w:spacing w:val="-25"/>
          <w:sz w:val="24"/>
        </w:rPr>
        <w:t> </w:t>
      </w:r>
      <w:r>
        <w:rPr>
          <w:sz w:val="24"/>
        </w:rPr>
        <w:t>NOAA </w:t>
      </w:r>
      <w:r>
        <w:rPr>
          <w:spacing w:val="4"/>
          <w:sz w:val="24"/>
        </w:rPr>
        <w:t>have</w:t>
      </w:r>
      <w:r>
        <w:rPr>
          <w:spacing w:val="-7"/>
          <w:sz w:val="24"/>
        </w:rPr>
        <w:t> </w:t>
      </w:r>
      <w:r>
        <w:rPr>
          <w:spacing w:val="2"/>
          <w:sz w:val="24"/>
        </w:rPr>
        <w:t>at</w:t>
      </w:r>
      <w:r>
        <w:rPr>
          <w:spacing w:val="-15"/>
          <w:sz w:val="24"/>
        </w:rPr>
        <w:t> </w:t>
      </w:r>
      <w:r>
        <w:rPr>
          <w:sz w:val="24"/>
        </w:rPr>
        <w:t>its</w:t>
      </w:r>
      <w:r>
        <w:rPr>
          <w:spacing w:val="6"/>
          <w:sz w:val="24"/>
        </w:rPr>
        <w:t> </w:t>
      </w:r>
      <w:r>
        <w:rPr>
          <w:spacing w:val="3"/>
          <w:sz w:val="24"/>
        </w:rPr>
        <w:t>disposal</w:t>
      </w:r>
      <w:r>
        <w:rPr>
          <w:spacing w:val="-15"/>
          <w:sz w:val="24"/>
        </w:rPr>
        <w:t> </w:t>
      </w:r>
      <w:r>
        <w:rPr>
          <w:spacing w:val="4"/>
          <w:sz w:val="24"/>
        </w:rPr>
        <w:t>now,</w:t>
      </w:r>
      <w:r>
        <w:rPr>
          <w:spacing w:val="-9"/>
          <w:sz w:val="24"/>
        </w:rPr>
        <w:t> </w:t>
      </w:r>
      <w:r>
        <w:rPr>
          <w:spacing w:val="4"/>
          <w:sz w:val="24"/>
        </w:rPr>
        <w:t>and</w:t>
      </w:r>
      <w:r>
        <w:rPr>
          <w:spacing w:val="-19"/>
          <w:sz w:val="24"/>
        </w:rPr>
        <w:t> </w:t>
      </w:r>
      <w:r>
        <w:rPr>
          <w:spacing w:val="3"/>
          <w:sz w:val="24"/>
        </w:rPr>
        <w:t>what</w:t>
      </w:r>
      <w:r>
        <w:rPr>
          <w:spacing w:val="-15"/>
          <w:sz w:val="24"/>
        </w:rPr>
        <w:t> </w:t>
      </w:r>
      <w:r>
        <w:rPr>
          <w:spacing w:val="2"/>
          <w:sz w:val="24"/>
        </w:rPr>
        <w:t>would</w:t>
      </w:r>
      <w:r>
        <w:rPr>
          <w:spacing w:val="-5"/>
          <w:sz w:val="24"/>
        </w:rPr>
        <w:t> </w:t>
      </w:r>
      <w:r>
        <w:rPr>
          <w:sz w:val="24"/>
        </w:rPr>
        <w:t>require</w:t>
      </w:r>
      <w:r>
        <w:rPr>
          <w:spacing w:val="-7"/>
          <w:sz w:val="24"/>
        </w:rPr>
        <w:t> </w:t>
      </w:r>
      <w:r>
        <w:rPr>
          <w:sz w:val="24"/>
        </w:rPr>
        <w:t>outyear</w:t>
      </w:r>
      <w:r>
        <w:rPr>
          <w:spacing w:val="-12"/>
          <w:sz w:val="24"/>
        </w:rPr>
        <w:t> </w:t>
      </w:r>
      <w:r>
        <w:rPr>
          <w:sz w:val="24"/>
        </w:rPr>
        <w:t>planning?</w:t>
      </w:r>
    </w:p>
    <w:p>
      <w:pPr>
        <w:pStyle w:val="ListParagraph"/>
        <w:numPr>
          <w:ilvl w:val="0"/>
          <w:numId w:val="1"/>
        </w:numPr>
        <w:tabs>
          <w:tab w:pos="1703" w:val="left" w:leader="none"/>
        </w:tabs>
        <w:spacing w:line="240" w:lineRule="auto" w:before="10" w:after="0"/>
        <w:ind w:left="1703" w:right="0" w:hanging="353"/>
        <w:jc w:val="both"/>
        <w:rPr>
          <w:sz w:val="24"/>
        </w:rPr>
      </w:pPr>
      <w:r>
        <w:rPr>
          <w:sz w:val="24"/>
        </w:rPr>
        <w:t>Is</w:t>
      </w:r>
      <w:r>
        <w:rPr>
          <w:spacing w:val="6"/>
          <w:sz w:val="24"/>
        </w:rPr>
        <w:t> </w:t>
      </w:r>
      <w:r>
        <w:rPr>
          <w:sz w:val="24"/>
        </w:rPr>
        <w:t>there</w:t>
      </w:r>
      <w:r>
        <w:rPr>
          <w:spacing w:val="-5"/>
          <w:sz w:val="24"/>
        </w:rPr>
        <w:t> </w:t>
      </w:r>
      <w:r>
        <w:rPr>
          <w:sz w:val="24"/>
        </w:rPr>
        <w:t>a</w:t>
      </w:r>
      <w:r>
        <w:rPr>
          <w:spacing w:val="-6"/>
          <w:sz w:val="24"/>
        </w:rPr>
        <w:t> </w:t>
      </w:r>
      <w:r>
        <w:rPr>
          <w:spacing w:val="2"/>
          <w:sz w:val="24"/>
        </w:rPr>
        <w:t>way</w:t>
      </w:r>
      <w:r>
        <w:rPr>
          <w:spacing w:val="-5"/>
          <w:sz w:val="24"/>
        </w:rPr>
        <w:t> </w:t>
      </w:r>
      <w:r>
        <w:rPr>
          <w:sz w:val="24"/>
        </w:rPr>
        <w:t>to</w:t>
      </w:r>
      <w:r>
        <w:rPr>
          <w:spacing w:val="-4"/>
          <w:sz w:val="24"/>
        </w:rPr>
        <w:t> </w:t>
      </w:r>
      <w:r>
        <w:rPr>
          <w:spacing w:val="3"/>
          <w:sz w:val="24"/>
        </w:rPr>
        <w:t>involve</w:t>
      </w:r>
      <w:r>
        <w:rPr>
          <w:spacing w:val="-7"/>
          <w:sz w:val="24"/>
        </w:rPr>
        <w:t> </w:t>
      </w:r>
      <w:r>
        <w:rPr>
          <w:spacing w:val="2"/>
          <w:sz w:val="24"/>
        </w:rPr>
        <w:t>fishermen</w:t>
      </w:r>
      <w:r>
        <w:rPr>
          <w:spacing w:val="-4"/>
          <w:sz w:val="24"/>
        </w:rPr>
        <w:t> </w:t>
      </w:r>
      <w:r>
        <w:rPr>
          <w:sz w:val="24"/>
        </w:rPr>
        <w:t>to</w:t>
      </w:r>
      <w:r>
        <w:rPr>
          <w:spacing w:val="-5"/>
          <w:sz w:val="24"/>
        </w:rPr>
        <w:t> </w:t>
      </w:r>
      <w:r>
        <w:rPr>
          <w:spacing w:val="2"/>
          <w:sz w:val="24"/>
        </w:rPr>
        <w:t>collect</w:t>
      </w:r>
      <w:r>
        <w:rPr>
          <w:spacing w:val="-15"/>
          <w:sz w:val="24"/>
        </w:rPr>
        <w:t> </w:t>
      </w:r>
      <w:r>
        <w:rPr>
          <w:spacing w:val="3"/>
          <w:sz w:val="24"/>
        </w:rPr>
        <w:t>part</w:t>
      </w:r>
      <w:r>
        <w:rPr>
          <w:spacing w:val="-14"/>
          <w:sz w:val="24"/>
        </w:rPr>
        <w:t> </w:t>
      </w:r>
      <w:r>
        <w:rPr>
          <w:spacing w:val="3"/>
          <w:sz w:val="24"/>
        </w:rPr>
        <w:t>of</w:t>
      </w:r>
      <w:r>
        <w:rPr>
          <w:spacing w:val="-12"/>
          <w:sz w:val="24"/>
        </w:rPr>
        <w:t> </w:t>
      </w:r>
      <w:r>
        <w:rPr>
          <w:sz w:val="24"/>
        </w:rPr>
        <w:t>this</w:t>
      </w:r>
      <w:r>
        <w:rPr>
          <w:spacing w:val="-10"/>
          <w:sz w:val="24"/>
        </w:rPr>
        <w:t> </w:t>
      </w:r>
      <w:r>
        <w:rPr>
          <w:sz w:val="24"/>
        </w:rPr>
        <w:t>missing</w:t>
      </w:r>
      <w:r>
        <w:rPr>
          <w:spacing w:val="-19"/>
          <w:sz w:val="24"/>
        </w:rPr>
        <w:t> </w:t>
      </w:r>
      <w:r>
        <w:rPr>
          <w:spacing w:val="3"/>
          <w:sz w:val="24"/>
        </w:rPr>
        <w:t>survey</w:t>
      </w:r>
      <w:r>
        <w:rPr>
          <w:spacing w:val="-5"/>
          <w:sz w:val="24"/>
        </w:rPr>
        <w:t> </w:t>
      </w:r>
      <w:r>
        <w:rPr>
          <w:sz w:val="24"/>
        </w:rPr>
        <w:t>data?</w:t>
      </w:r>
    </w:p>
    <w:p>
      <w:pPr>
        <w:pStyle w:val="ListParagraph"/>
        <w:numPr>
          <w:ilvl w:val="0"/>
          <w:numId w:val="1"/>
        </w:numPr>
        <w:tabs>
          <w:tab w:pos="1703" w:val="left" w:leader="none"/>
        </w:tabs>
        <w:spacing w:line="240" w:lineRule="auto" w:before="27" w:after="0"/>
        <w:ind w:left="1703" w:right="0" w:hanging="353"/>
        <w:jc w:val="both"/>
        <w:rPr>
          <w:sz w:val="24"/>
        </w:rPr>
      </w:pPr>
      <w:r>
        <w:rPr>
          <w:spacing w:val="3"/>
          <w:sz w:val="24"/>
        </w:rPr>
        <w:t>How</w:t>
      </w:r>
      <w:r>
        <w:rPr>
          <w:spacing w:val="-9"/>
          <w:sz w:val="24"/>
        </w:rPr>
        <w:t> </w:t>
      </w:r>
      <w:r>
        <w:rPr>
          <w:sz w:val="24"/>
        </w:rPr>
        <w:t>will</w:t>
      </w:r>
      <w:r>
        <w:rPr>
          <w:spacing w:val="2"/>
          <w:sz w:val="24"/>
        </w:rPr>
        <w:t> these</w:t>
      </w:r>
      <w:r>
        <w:rPr>
          <w:spacing w:val="-7"/>
          <w:sz w:val="24"/>
        </w:rPr>
        <w:t> </w:t>
      </w:r>
      <w:r>
        <w:rPr>
          <w:spacing w:val="2"/>
          <w:sz w:val="24"/>
        </w:rPr>
        <w:t>cancelled</w:t>
      </w:r>
      <w:r>
        <w:rPr>
          <w:spacing w:val="1"/>
          <w:sz w:val="24"/>
        </w:rPr>
        <w:t> </w:t>
      </w:r>
      <w:r>
        <w:rPr>
          <w:sz w:val="24"/>
        </w:rPr>
        <w:t>surveys</w:t>
      </w:r>
      <w:r>
        <w:rPr>
          <w:spacing w:val="-10"/>
          <w:sz w:val="24"/>
        </w:rPr>
        <w:t> </w:t>
      </w:r>
      <w:r>
        <w:rPr>
          <w:sz w:val="24"/>
        </w:rPr>
        <w:t>impact</w:t>
      </w:r>
      <w:r>
        <w:rPr>
          <w:spacing w:val="-10"/>
          <w:sz w:val="24"/>
        </w:rPr>
        <w:t> </w:t>
      </w:r>
      <w:r>
        <w:rPr>
          <w:sz w:val="24"/>
        </w:rPr>
        <w:t>fisheries</w:t>
      </w:r>
      <w:r>
        <w:rPr>
          <w:spacing w:val="-10"/>
          <w:sz w:val="24"/>
        </w:rPr>
        <w:t> </w:t>
      </w:r>
      <w:r>
        <w:rPr>
          <w:sz w:val="24"/>
        </w:rPr>
        <w:t>management?</w:t>
      </w:r>
    </w:p>
    <w:p>
      <w:pPr>
        <w:pStyle w:val="BodyText"/>
        <w:spacing w:before="4"/>
        <w:ind w:left="0"/>
        <w:rPr>
          <w:sz w:val="23"/>
        </w:rPr>
      </w:pPr>
    </w:p>
    <w:p>
      <w:pPr>
        <w:pStyle w:val="BodyText"/>
        <w:spacing w:line="242" w:lineRule="auto"/>
        <w:ind w:right="928"/>
      </w:pPr>
      <w:r>
        <w:rPr/>
        <w:t>Third: As the agency has itself determined, the close quarters onboard fishing vessels pose a significant health risk; it may be impossible for crew to physically distance the recommended 6 feet apart to limit COVID transmission. I am aware that the agency has provided guidelines to waive human observer requirements on fishing vessels; however, we have seen a region by</w:t>
      </w:r>
    </w:p>
    <w:p>
      <w:pPr>
        <w:pStyle w:val="BodyText"/>
        <w:spacing w:before="9"/>
        <w:ind w:left="0"/>
        <w:rPr>
          <w:sz w:val="27"/>
        </w:rPr>
      </w:pPr>
      <w:r>
        <w:rPr/>
        <w:pict>
          <v:shape style="position:absolute;margin-left:72.099998pt;margin-top:18.341381pt;width:144.2pt;height:.1pt;mso-position-horizontal-relative:page;mso-position-vertical-relative:paragraph;z-index:-251657216;mso-wrap-distance-left:0;mso-wrap-distance-right:0" coordorigin="1442,367" coordsize="2884,0" path="m1442,367l4326,367e" filled="false" stroked="true" strokeweight=".80005pt" strokecolor="#000000">
            <v:path arrowok="t"/>
            <v:stroke dashstyle="solid"/>
            <w10:wrap type="topAndBottom"/>
          </v:shape>
        </w:pict>
      </w:r>
    </w:p>
    <w:p>
      <w:pPr>
        <w:spacing w:before="62"/>
        <w:ind w:left="981" w:right="0" w:firstLine="0"/>
        <w:jc w:val="left"/>
        <w:rPr>
          <w:rFonts w:ascii="Arial"/>
          <w:sz w:val="21"/>
        </w:rPr>
      </w:pPr>
      <w:r>
        <w:rPr>
          <w:rFonts w:ascii="Arial"/>
          <w:position w:val="6"/>
          <w:sz w:val="13"/>
        </w:rPr>
        <w:t>2 </w:t>
      </w:r>
      <w:hyperlink r:id="rId8">
        <w:r>
          <w:rPr>
            <w:rFonts w:ascii="Arial"/>
            <w:color w:val="0000FF"/>
            <w:sz w:val="21"/>
            <w:u w:val="single" w:color="0000FF"/>
          </w:rPr>
          <w:t>https://www.fisheries.noaa.gov/media-release/noaa-fisheries-will-cancel-five-alaska-research-surveys-2020</w:t>
        </w:r>
      </w:hyperlink>
    </w:p>
    <w:p>
      <w:pPr>
        <w:spacing w:before="15"/>
        <w:ind w:left="981" w:right="0" w:firstLine="0"/>
        <w:jc w:val="left"/>
        <w:rPr>
          <w:rFonts w:ascii="Arial"/>
          <w:sz w:val="21"/>
        </w:rPr>
      </w:pPr>
      <w:r>
        <w:rPr>
          <w:rFonts w:ascii="Arial"/>
          <w:position w:val="6"/>
          <w:sz w:val="13"/>
        </w:rPr>
        <w:t>3 </w:t>
      </w:r>
      <w:r>
        <w:rPr>
          <w:rFonts w:ascii="Arial"/>
          <w:sz w:val="21"/>
        </w:rPr>
        <w:t>NOAA Fisheries Cancels Three Northeast Research Surveys, bulletin sent 07/10/2020 11:30 AMEDT</w:t>
      </w:r>
    </w:p>
    <w:p>
      <w:pPr>
        <w:spacing w:after="0"/>
        <w:jc w:val="left"/>
        <w:rPr>
          <w:rFonts w:ascii="Arial"/>
          <w:sz w:val="21"/>
        </w:rPr>
        <w:sectPr>
          <w:pgSz w:w="12240" w:h="15840"/>
          <w:pgMar w:top="1380" w:bottom="280" w:left="460" w:right="500"/>
        </w:sectPr>
      </w:pPr>
    </w:p>
    <w:p>
      <w:pPr>
        <w:pStyle w:val="BodyText"/>
        <w:spacing w:line="242" w:lineRule="auto" w:before="61"/>
        <w:ind w:right="922"/>
      </w:pPr>
      <w:r>
        <w:rPr/>
        <w:t>region piecemeal approach that has unfairly required some to accept more risk than others. I fully support the work of observers and their critical role in sustainable fisheries management, but during a pandemic and with significant health risks that can be life threatening, I am concerned that the agency is taking a haphazard approach on this issue.</w:t>
      </w:r>
    </w:p>
    <w:p>
      <w:pPr>
        <w:pStyle w:val="ListParagraph"/>
        <w:numPr>
          <w:ilvl w:val="1"/>
          <w:numId w:val="1"/>
        </w:numPr>
        <w:tabs>
          <w:tab w:pos="1798" w:val="left" w:leader="none"/>
          <w:tab w:pos="1799" w:val="left" w:leader="none"/>
        </w:tabs>
        <w:spacing w:line="237" w:lineRule="auto" w:before="8" w:after="0"/>
        <w:ind w:left="1799" w:right="1017" w:hanging="353"/>
        <w:jc w:val="left"/>
        <w:rPr>
          <w:sz w:val="24"/>
        </w:rPr>
      </w:pPr>
      <w:r>
        <w:rPr>
          <w:spacing w:val="2"/>
          <w:sz w:val="24"/>
        </w:rPr>
        <w:t>What</w:t>
      </w:r>
      <w:r>
        <w:rPr>
          <w:spacing w:val="-12"/>
          <w:sz w:val="24"/>
        </w:rPr>
        <w:t> </w:t>
      </w:r>
      <w:r>
        <w:rPr>
          <w:sz w:val="24"/>
        </w:rPr>
        <w:t>is</w:t>
      </w:r>
      <w:r>
        <w:rPr>
          <w:spacing w:val="11"/>
          <w:sz w:val="24"/>
        </w:rPr>
        <w:t> </w:t>
      </w:r>
      <w:r>
        <w:rPr>
          <w:sz w:val="24"/>
        </w:rPr>
        <w:t>the</w:t>
      </w:r>
      <w:r>
        <w:rPr>
          <w:spacing w:val="-1"/>
          <w:sz w:val="24"/>
        </w:rPr>
        <w:t> </w:t>
      </w:r>
      <w:r>
        <w:rPr>
          <w:sz w:val="24"/>
        </w:rPr>
        <w:t>justification</w:t>
      </w:r>
      <w:r>
        <w:rPr>
          <w:spacing w:val="-1"/>
          <w:sz w:val="24"/>
        </w:rPr>
        <w:t> </w:t>
      </w:r>
      <w:r>
        <w:rPr>
          <w:spacing w:val="7"/>
          <w:sz w:val="24"/>
        </w:rPr>
        <w:t>for</w:t>
      </w:r>
      <w:r>
        <w:rPr>
          <w:spacing w:val="-9"/>
          <w:sz w:val="24"/>
        </w:rPr>
        <w:t> </w:t>
      </w:r>
      <w:r>
        <w:rPr>
          <w:sz w:val="24"/>
        </w:rPr>
        <w:t>extending</w:t>
      </w:r>
      <w:r>
        <w:rPr>
          <w:spacing w:val="-10"/>
          <w:sz w:val="24"/>
        </w:rPr>
        <w:t> </w:t>
      </w:r>
      <w:r>
        <w:rPr>
          <w:spacing w:val="2"/>
          <w:sz w:val="24"/>
        </w:rPr>
        <w:t>observer</w:t>
      </w:r>
      <w:r>
        <w:rPr>
          <w:spacing w:val="-9"/>
          <w:sz w:val="24"/>
        </w:rPr>
        <w:t> </w:t>
      </w:r>
      <w:r>
        <w:rPr>
          <w:spacing w:val="2"/>
          <w:sz w:val="24"/>
        </w:rPr>
        <w:t>waivers</w:t>
      </w:r>
      <w:r>
        <w:rPr>
          <w:spacing w:val="-6"/>
          <w:sz w:val="24"/>
        </w:rPr>
        <w:t> </w:t>
      </w:r>
      <w:r>
        <w:rPr>
          <w:sz w:val="24"/>
        </w:rPr>
        <w:t>in </w:t>
      </w:r>
      <w:r>
        <w:rPr>
          <w:spacing w:val="3"/>
          <w:sz w:val="24"/>
        </w:rPr>
        <w:t>some</w:t>
      </w:r>
      <w:r>
        <w:rPr>
          <w:spacing w:val="-21"/>
          <w:sz w:val="24"/>
        </w:rPr>
        <w:t> </w:t>
      </w:r>
      <w:r>
        <w:rPr>
          <w:sz w:val="24"/>
        </w:rPr>
        <w:t>regions</w:t>
      </w:r>
      <w:r>
        <w:rPr>
          <w:spacing w:val="-6"/>
          <w:sz w:val="24"/>
        </w:rPr>
        <w:t> </w:t>
      </w:r>
      <w:r>
        <w:rPr>
          <w:spacing w:val="4"/>
          <w:sz w:val="24"/>
        </w:rPr>
        <w:t>but</w:t>
      </w:r>
      <w:r>
        <w:rPr>
          <w:spacing w:val="-12"/>
          <w:sz w:val="24"/>
        </w:rPr>
        <w:t> </w:t>
      </w:r>
      <w:r>
        <w:rPr>
          <w:spacing w:val="4"/>
          <w:sz w:val="24"/>
        </w:rPr>
        <w:t>not</w:t>
      </w:r>
      <w:r>
        <w:rPr>
          <w:spacing w:val="-11"/>
          <w:sz w:val="24"/>
        </w:rPr>
        <w:t> </w:t>
      </w:r>
      <w:r>
        <w:rPr>
          <w:spacing w:val="2"/>
          <w:sz w:val="24"/>
        </w:rPr>
        <w:t>others? </w:t>
      </w:r>
      <w:r>
        <w:rPr>
          <w:sz w:val="24"/>
        </w:rPr>
        <w:t>Do</w:t>
      </w:r>
      <w:r>
        <w:rPr>
          <w:spacing w:val="-3"/>
          <w:sz w:val="24"/>
        </w:rPr>
        <w:t> </w:t>
      </w:r>
      <w:r>
        <w:rPr>
          <w:spacing w:val="2"/>
          <w:sz w:val="24"/>
        </w:rPr>
        <w:t>waivers</w:t>
      </w:r>
      <w:r>
        <w:rPr>
          <w:spacing w:val="-4"/>
          <w:sz w:val="24"/>
        </w:rPr>
        <w:t> </w:t>
      </w:r>
      <w:r>
        <w:rPr>
          <w:spacing w:val="3"/>
          <w:sz w:val="24"/>
        </w:rPr>
        <w:t>consider</w:t>
      </w:r>
      <w:r>
        <w:rPr>
          <w:spacing w:val="-7"/>
          <w:sz w:val="24"/>
        </w:rPr>
        <w:t> </w:t>
      </w:r>
      <w:r>
        <w:rPr>
          <w:sz w:val="24"/>
        </w:rPr>
        <w:t>the</w:t>
      </w:r>
      <w:r>
        <w:rPr>
          <w:spacing w:val="-4"/>
          <w:sz w:val="24"/>
        </w:rPr>
        <w:t> </w:t>
      </w:r>
      <w:r>
        <w:rPr>
          <w:spacing w:val="3"/>
          <w:sz w:val="24"/>
        </w:rPr>
        <w:t>recent</w:t>
      </w:r>
      <w:r>
        <w:rPr>
          <w:spacing w:val="-13"/>
          <w:sz w:val="24"/>
        </w:rPr>
        <w:t> </w:t>
      </w:r>
      <w:r>
        <w:rPr>
          <w:sz w:val="24"/>
        </w:rPr>
        <w:t>significant</w:t>
      </w:r>
      <w:r>
        <w:rPr>
          <w:spacing w:val="-12"/>
          <w:sz w:val="24"/>
        </w:rPr>
        <w:t> </w:t>
      </w:r>
      <w:r>
        <w:rPr>
          <w:sz w:val="24"/>
        </w:rPr>
        <w:t>increase</w:t>
      </w:r>
      <w:r>
        <w:rPr>
          <w:spacing w:val="-5"/>
          <w:sz w:val="24"/>
        </w:rPr>
        <w:t> </w:t>
      </w:r>
      <w:r>
        <w:rPr>
          <w:sz w:val="24"/>
        </w:rPr>
        <w:t>in</w:t>
      </w:r>
      <w:r>
        <w:rPr>
          <w:spacing w:val="-2"/>
          <w:sz w:val="24"/>
        </w:rPr>
        <w:t> </w:t>
      </w:r>
      <w:r>
        <w:rPr>
          <w:spacing w:val="3"/>
          <w:sz w:val="24"/>
        </w:rPr>
        <w:t>cases</w:t>
      </w:r>
      <w:r>
        <w:rPr>
          <w:spacing w:val="-7"/>
          <w:sz w:val="24"/>
        </w:rPr>
        <w:t> </w:t>
      </w:r>
      <w:r>
        <w:rPr>
          <w:sz w:val="24"/>
        </w:rPr>
        <w:t>throughout</w:t>
      </w:r>
      <w:r>
        <w:rPr>
          <w:spacing w:val="-13"/>
          <w:sz w:val="24"/>
        </w:rPr>
        <w:t> </w:t>
      </w:r>
      <w:r>
        <w:rPr>
          <w:sz w:val="24"/>
        </w:rPr>
        <w:t>the</w:t>
      </w:r>
      <w:r>
        <w:rPr>
          <w:spacing w:val="-4"/>
          <w:sz w:val="24"/>
        </w:rPr>
        <w:t> </w:t>
      </w:r>
      <w:r>
        <w:rPr>
          <w:sz w:val="24"/>
        </w:rPr>
        <w:t>country?</w:t>
      </w:r>
    </w:p>
    <w:p>
      <w:pPr>
        <w:pStyle w:val="ListParagraph"/>
        <w:numPr>
          <w:ilvl w:val="1"/>
          <w:numId w:val="1"/>
        </w:numPr>
        <w:tabs>
          <w:tab w:pos="1798" w:val="left" w:leader="none"/>
          <w:tab w:pos="1799" w:val="left" w:leader="none"/>
        </w:tabs>
        <w:spacing w:line="237" w:lineRule="auto" w:before="29" w:after="0"/>
        <w:ind w:left="1799" w:right="1228" w:hanging="353"/>
        <w:jc w:val="left"/>
        <w:rPr>
          <w:sz w:val="24"/>
        </w:rPr>
      </w:pPr>
      <w:r>
        <w:rPr>
          <w:spacing w:val="3"/>
          <w:sz w:val="24"/>
        </w:rPr>
        <w:t>Does</w:t>
      </w:r>
      <w:r>
        <w:rPr>
          <w:spacing w:val="-9"/>
          <w:sz w:val="24"/>
        </w:rPr>
        <w:t> </w:t>
      </w:r>
      <w:r>
        <w:rPr>
          <w:sz w:val="24"/>
        </w:rPr>
        <w:t>the</w:t>
      </w:r>
      <w:r>
        <w:rPr>
          <w:spacing w:val="-5"/>
          <w:sz w:val="24"/>
        </w:rPr>
        <w:t> </w:t>
      </w:r>
      <w:r>
        <w:rPr>
          <w:spacing w:val="2"/>
          <w:sz w:val="24"/>
        </w:rPr>
        <w:t>agency</w:t>
      </w:r>
      <w:r>
        <w:rPr>
          <w:spacing w:val="-3"/>
          <w:sz w:val="24"/>
        </w:rPr>
        <w:t> </w:t>
      </w:r>
      <w:r>
        <w:rPr>
          <w:spacing w:val="2"/>
          <w:sz w:val="24"/>
        </w:rPr>
        <w:t>plan</w:t>
      </w:r>
      <w:r>
        <w:rPr>
          <w:spacing w:val="-3"/>
          <w:sz w:val="24"/>
        </w:rPr>
        <w:t> </w:t>
      </w:r>
      <w:r>
        <w:rPr>
          <w:sz w:val="24"/>
        </w:rPr>
        <w:t>to</w:t>
      </w:r>
      <w:r>
        <w:rPr>
          <w:spacing w:val="-4"/>
          <w:sz w:val="24"/>
        </w:rPr>
        <w:t> </w:t>
      </w:r>
      <w:r>
        <w:rPr>
          <w:spacing w:val="3"/>
          <w:sz w:val="24"/>
        </w:rPr>
        <w:t>continue</w:t>
      </w:r>
      <w:r>
        <w:rPr>
          <w:spacing w:val="-5"/>
          <w:sz w:val="24"/>
        </w:rPr>
        <w:t> </w:t>
      </w:r>
      <w:r>
        <w:rPr>
          <w:sz w:val="24"/>
        </w:rPr>
        <w:t>using</w:t>
      </w:r>
      <w:r>
        <w:rPr>
          <w:spacing w:val="-18"/>
          <w:sz w:val="24"/>
        </w:rPr>
        <w:t> </w:t>
      </w:r>
      <w:r>
        <w:rPr>
          <w:sz w:val="24"/>
        </w:rPr>
        <w:t>its</w:t>
      </w:r>
      <w:r>
        <w:rPr>
          <w:spacing w:val="-9"/>
          <w:sz w:val="24"/>
        </w:rPr>
        <w:t> </w:t>
      </w:r>
      <w:r>
        <w:rPr>
          <w:spacing w:val="3"/>
          <w:sz w:val="24"/>
        </w:rPr>
        <w:t>current</w:t>
      </w:r>
      <w:r>
        <w:rPr>
          <w:spacing w:val="-13"/>
          <w:sz w:val="24"/>
        </w:rPr>
        <w:t> </w:t>
      </w:r>
      <w:r>
        <w:rPr>
          <w:sz w:val="24"/>
        </w:rPr>
        <w:t>guidelines</w:t>
      </w:r>
      <w:r>
        <w:rPr>
          <w:spacing w:val="-9"/>
          <w:sz w:val="24"/>
        </w:rPr>
        <w:t> </w:t>
      </w:r>
      <w:r>
        <w:rPr>
          <w:spacing w:val="7"/>
          <w:sz w:val="24"/>
        </w:rPr>
        <w:t>for</w:t>
      </w:r>
      <w:r>
        <w:rPr>
          <w:spacing w:val="-10"/>
          <w:sz w:val="24"/>
        </w:rPr>
        <w:t> </w:t>
      </w:r>
      <w:r>
        <w:rPr>
          <w:sz w:val="24"/>
        </w:rPr>
        <w:t>observer</w:t>
      </w:r>
      <w:r>
        <w:rPr>
          <w:spacing w:val="-10"/>
          <w:sz w:val="24"/>
        </w:rPr>
        <w:t> </w:t>
      </w:r>
      <w:r>
        <w:rPr>
          <w:sz w:val="24"/>
        </w:rPr>
        <w:t>waivers?</w:t>
      </w:r>
      <w:r>
        <w:rPr>
          <w:spacing w:val="16"/>
          <w:sz w:val="24"/>
        </w:rPr>
        <w:t> </w:t>
      </w:r>
      <w:r>
        <w:rPr>
          <w:sz w:val="24"/>
        </w:rPr>
        <w:t>If the</w:t>
      </w:r>
      <w:r>
        <w:rPr>
          <w:spacing w:val="-6"/>
          <w:sz w:val="24"/>
        </w:rPr>
        <w:t> </w:t>
      </w:r>
      <w:r>
        <w:rPr>
          <w:sz w:val="24"/>
        </w:rPr>
        <w:t>guidelines</w:t>
      </w:r>
      <w:r>
        <w:rPr>
          <w:spacing w:val="-8"/>
          <w:sz w:val="24"/>
        </w:rPr>
        <w:t> </w:t>
      </w:r>
      <w:r>
        <w:rPr>
          <w:sz w:val="24"/>
        </w:rPr>
        <w:t>are</w:t>
      </w:r>
      <w:r>
        <w:rPr>
          <w:spacing w:val="-5"/>
          <w:sz w:val="24"/>
        </w:rPr>
        <w:t> </w:t>
      </w:r>
      <w:r>
        <w:rPr>
          <w:spacing w:val="4"/>
          <w:sz w:val="24"/>
        </w:rPr>
        <w:t>updated,</w:t>
      </w:r>
      <w:r>
        <w:rPr>
          <w:spacing w:val="-8"/>
          <w:sz w:val="24"/>
        </w:rPr>
        <w:t> </w:t>
      </w:r>
      <w:r>
        <w:rPr>
          <w:sz w:val="24"/>
        </w:rPr>
        <w:t>will</w:t>
      </w:r>
      <w:r>
        <w:rPr>
          <w:spacing w:val="-13"/>
          <w:sz w:val="24"/>
        </w:rPr>
        <w:t> </w:t>
      </w:r>
      <w:r>
        <w:rPr>
          <w:sz w:val="24"/>
        </w:rPr>
        <w:t>there</w:t>
      </w:r>
      <w:r>
        <w:rPr>
          <w:spacing w:val="-6"/>
          <w:sz w:val="24"/>
        </w:rPr>
        <w:t> </w:t>
      </w:r>
      <w:r>
        <w:rPr>
          <w:spacing w:val="3"/>
          <w:sz w:val="24"/>
        </w:rPr>
        <w:t>be</w:t>
      </w:r>
      <w:r>
        <w:rPr>
          <w:spacing w:val="-5"/>
          <w:sz w:val="24"/>
        </w:rPr>
        <w:t> </w:t>
      </w:r>
      <w:r>
        <w:rPr>
          <w:sz w:val="24"/>
        </w:rPr>
        <w:t>opportunities</w:t>
      </w:r>
      <w:r>
        <w:rPr>
          <w:spacing w:val="-8"/>
          <w:sz w:val="24"/>
        </w:rPr>
        <w:t> </w:t>
      </w:r>
      <w:r>
        <w:rPr>
          <w:spacing w:val="7"/>
          <w:sz w:val="24"/>
        </w:rPr>
        <w:t>for</w:t>
      </w:r>
      <w:r>
        <w:rPr>
          <w:spacing w:val="-11"/>
          <w:sz w:val="24"/>
        </w:rPr>
        <w:t> </w:t>
      </w:r>
      <w:r>
        <w:rPr>
          <w:sz w:val="24"/>
        </w:rPr>
        <w:t>stakeholder</w:t>
      </w:r>
      <w:r>
        <w:rPr>
          <w:spacing w:val="-10"/>
          <w:sz w:val="24"/>
        </w:rPr>
        <w:t> </w:t>
      </w:r>
      <w:r>
        <w:rPr>
          <w:sz w:val="24"/>
        </w:rPr>
        <w:t>input?</w:t>
      </w:r>
    </w:p>
    <w:p>
      <w:pPr>
        <w:pStyle w:val="ListParagraph"/>
        <w:numPr>
          <w:ilvl w:val="1"/>
          <w:numId w:val="1"/>
        </w:numPr>
        <w:tabs>
          <w:tab w:pos="1798" w:val="left" w:leader="none"/>
          <w:tab w:pos="1799" w:val="left" w:leader="none"/>
        </w:tabs>
        <w:spacing w:line="244" w:lineRule="auto" w:before="11" w:after="0"/>
        <w:ind w:left="1799" w:right="1158" w:hanging="353"/>
        <w:jc w:val="left"/>
        <w:rPr>
          <w:sz w:val="24"/>
        </w:rPr>
      </w:pPr>
      <w:r>
        <w:rPr>
          <w:spacing w:val="2"/>
          <w:sz w:val="24"/>
        </w:rPr>
        <w:t>Given </w:t>
      </w:r>
      <w:r>
        <w:rPr>
          <w:spacing w:val="3"/>
          <w:sz w:val="24"/>
        </w:rPr>
        <w:t>that </w:t>
      </w:r>
      <w:r>
        <w:rPr>
          <w:sz w:val="24"/>
        </w:rPr>
        <w:t>regions like the Pacific </w:t>
      </w:r>
      <w:r>
        <w:rPr>
          <w:spacing w:val="4"/>
          <w:sz w:val="24"/>
        </w:rPr>
        <w:t>have </w:t>
      </w:r>
      <w:r>
        <w:rPr>
          <w:sz w:val="24"/>
        </w:rPr>
        <w:t>a </w:t>
      </w:r>
      <w:r>
        <w:rPr>
          <w:spacing w:val="2"/>
          <w:sz w:val="24"/>
        </w:rPr>
        <w:t>strong </w:t>
      </w:r>
      <w:r>
        <w:rPr>
          <w:sz w:val="24"/>
        </w:rPr>
        <w:t>pattern </w:t>
      </w:r>
      <w:r>
        <w:rPr>
          <w:spacing w:val="3"/>
          <w:sz w:val="24"/>
        </w:rPr>
        <w:t>of </w:t>
      </w:r>
      <w:r>
        <w:rPr>
          <w:sz w:val="24"/>
        </w:rPr>
        <w:t>compliance </w:t>
      </w:r>
      <w:r>
        <w:rPr>
          <w:spacing w:val="4"/>
          <w:sz w:val="24"/>
        </w:rPr>
        <w:t>and </w:t>
      </w:r>
      <w:r>
        <w:rPr>
          <w:sz w:val="24"/>
        </w:rPr>
        <w:t>currently </w:t>
      </w:r>
      <w:r>
        <w:rPr>
          <w:spacing w:val="4"/>
          <w:sz w:val="24"/>
        </w:rPr>
        <w:t>have</w:t>
      </w:r>
      <w:r>
        <w:rPr>
          <w:spacing w:val="-4"/>
          <w:sz w:val="24"/>
        </w:rPr>
        <w:t> </w:t>
      </w:r>
      <w:r>
        <w:rPr>
          <w:spacing w:val="2"/>
          <w:sz w:val="24"/>
        </w:rPr>
        <w:t>an experimental</w:t>
      </w:r>
      <w:r>
        <w:rPr>
          <w:spacing w:val="-12"/>
          <w:sz w:val="24"/>
        </w:rPr>
        <w:t> </w:t>
      </w:r>
      <w:r>
        <w:rPr>
          <w:sz w:val="24"/>
        </w:rPr>
        <w:t>electronic</w:t>
      </w:r>
      <w:r>
        <w:rPr>
          <w:spacing w:val="-4"/>
          <w:sz w:val="24"/>
        </w:rPr>
        <w:t> </w:t>
      </w:r>
      <w:r>
        <w:rPr>
          <w:sz w:val="24"/>
        </w:rPr>
        <w:t>monitoring</w:t>
      </w:r>
      <w:r>
        <w:rPr>
          <w:spacing w:val="-17"/>
          <w:sz w:val="24"/>
        </w:rPr>
        <w:t> </w:t>
      </w:r>
      <w:r>
        <w:rPr>
          <w:sz w:val="24"/>
        </w:rPr>
        <w:t>(EM)</w:t>
      </w:r>
      <w:r>
        <w:rPr>
          <w:spacing w:val="-9"/>
          <w:sz w:val="24"/>
        </w:rPr>
        <w:t> </w:t>
      </w:r>
      <w:r>
        <w:rPr>
          <w:sz w:val="24"/>
        </w:rPr>
        <w:t>program,</w:t>
      </w:r>
      <w:r>
        <w:rPr>
          <w:spacing w:val="6"/>
          <w:sz w:val="24"/>
        </w:rPr>
        <w:t> </w:t>
      </w:r>
      <w:r>
        <w:rPr>
          <w:spacing w:val="4"/>
          <w:sz w:val="24"/>
        </w:rPr>
        <w:t>has</w:t>
      </w:r>
      <w:r>
        <w:rPr>
          <w:spacing w:val="-6"/>
          <w:sz w:val="24"/>
        </w:rPr>
        <w:t> </w:t>
      </w:r>
      <w:r>
        <w:rPr>
          <w:sz w:val="24"/>
        </w:rPr>
        <w:t>the</w:t>
      </w:r>
      <w:r>
        <w:rPr>
          <w:spacing w:val="-3"/>
          <w:sz w:val="24"/>
        </w:rPr>
        <w:t> </w:t>
      </w:r>
      <w:r>
        <w:rPr>
          <w:spacing w:val="2"/>
          <w:sz w:val="24"/>
        </w:rPr>
        <w:t>agency </w:t>
      </w:r>
      <w:r>
        <w:rPr>
          <w:sz w:val="24"/>
        </w:rPr>
        <w:t>considered the</w:t>
      </w:r>
      <w:r>
        <w:rPr>
          <w:spacing w:val="-7"/>
          <w:sz w:val="24"/>
        </w:rPr>
        <w:t> </w:t>
      </w:r>
      <w:r>
        <w:rPr>
          <w:spacing w:val="3"/>
          <w:sz w:val="24"/>
        </w:rPr>
        <w:t>use</w:t>
      </w:r>
      <w:r>
        <w:rPr>
          <w:spacing w:val="-7"/>
          <w:sz w:val="24"/>
        </w:rPr>
        <w:t> </w:t>
      </w:r>
      <w:r>
        <w:rPr>
          <w:spacing w:val="3"/>
          <w:sz w:val="24"/>
        </w:rPr>
        <w:t>of </w:t>
      </w:r>
      <w:r>
        <w:rPr>
          <w:sz w:val="24"/>
        </w:rPr>
        <w:t>EM</w:t>
      </w:r>
      <w:r>
        <w:rPr>
          <w:spacing w:val="-17"/>
          <w:sz w:val="24"/>
        </w:rPr>
        <w:t> </w:t>
      </w:r>
      <w:r>
        <w:rPr>
          <w:spacing w:val="3"/>
          <w:sz w:val="24"/>
        </w:rPr>
        <w:t>when</w:t>
      </w:r>
      <w:r>
        <w:rPr>
          <w:sz w:val="24"/>
        </w:rPr>
        <w:t> </w:t>
      </w:r>
      <w:r>
        <w:rPr>
          <w:spacing w:val="2"/>
          <w:sz w:val="24"/>
        </w:rPr>
        <w:t>evaluating</w:t>
      </w:r>
      <w:r>
        <w:rPr>
          <w:spacing w:val="-17"/>
          <w:sz w:val="24"/>
        </w:rPr>
        <w:t> </w:t>
      </w:r>
      <w:r>
        <w:rPr>
          <w:spacing w:val="2"/>
          <w:sz w:val="24"/>
        </w:rPr>
        <w:t>observer</w:t>
      </w:r>
      <w:r>
        <w:rPr>
          <w:spacing w:val="-12"/>
          <w:sz w:val="24"/>
        </w:rPr>
        <w:t> </w:t>
      </w:r>
      <w:r>
        <w:rPr>
          <w:spacing w:val="2"/>
          <w:sz w:val="24"/>
        </w:rPr>
        <w:t>waivers?</w:t>
      </w:r>
    </w:p>
    <w:p>
      <w:pPr>
        <w:pStyle w:val="ListParagraph"/>
        <w:numPr>
          <w:ilvl w:val="1"/>
          <w:numId w:val="1"/>
        </w:numPr>
        <w:tabs>
          <w:tab w:pos="1798" w:val="left" w:leader="none"/>
          <w:tab w:pos="1799" w:val="left" w:leader="none"/>
        </w:tabs>
        <w:spacing w:line="244" w:lineRule="auto" w:before="3" w:after="0"/>
        <w:ind w:left="1799" w:right="1166" w:hanging="353"/>
        <w:jc w:val="left"/>
        <w:rPr>
          <w:sz w:val="24"/>
        </w:rPr>
      </w:pPr>
      <w:r>
        <w:rPr>
          <w:spacing w:val="3"/>
          <w:sz w:val="24"/>
        </w:rPr>
        <w:t>How </w:t>
      </w:r>
      <w:r>
        <w:rPr>
          <w:spacing w:val="4"/>
          <w:sz w:val="24"/>
        </w:rPr>
        <w:t>does </w:t>
      </w:r>
      <w:r>
        <w:rPr>
          <w:sz w:val="24"/>
        </w:rPr>
        <w:t>the </w:t>
      </w:r>
      <w:r>
        <w:rPr>
          <w:spacing w:val="2"/>
          <w:sz w:val="24"/>
        </w:rPr>
        <w:t>agency plan </w:t>
      </w:r>
      <w:r>
        <w:rPr>
          <w:sz w:val="24"/>
        </w:rPr>
        <w:t>to </w:t>
      </w:r>
      <w:r>
        <w:rPr>
          <w:spacing w:val="3"/>
          <w:sz w:val="24"/>
        </w:rPr>
        <w:t>advance </w:t>
      </w:r>
      <w:r>
        <w:rPr>
          <w:spacing w:val="5"/>
          <w:sz w:val="24"/>
        </w:rPr>
        <w:t>the </w:t>
      </w:r>
      <w:r>
        <w:rPr>
          <w:spacing w:val="3"/>
          <w:sz w:val="24"/>
        </w:rPr>
        <w:t>use of </w:t>
      </w:r>
      <w:r>
        <w:rPr>
          <w:sz w:val="24"/>
        </w:rPr>
        <w:t>EM, </w:t>
      </w:r>
      <w:r>
        <w:rPr>
          <w:spacing w:val="2"/>
          <w:sz w:val="24"/>
        </w:rPr>
        <w:t>which would </w:t>
      </w:r>
      <w:r>
        <w:rPr>
          <w:spacing w:val="3"/>
          <w:sz w:val="24"/>
        </w:rPr>
        <w:t>be </w:t>
      </w:r>
      <w:r>
        <w:rPr>
          <w:sz w:val="24"/>
        </w:rPr>
        <w:t>especially </w:t>
      </w:r>
      <w:r>
        <w:rPr>
          <w:spacing w:val="3"/>
          <w:sz w:val="24"/>
        </w:rPr>
        <w:t>valuable</w:t>
      </w:r>
      <w:r>
        <w:rPr>
          <w:spacing w:val="-1"/>
          <w:sz w:val="24"/>
        </w:rPr>
        <w:t> </w:t>
      </w:r>
      <w:r>
        <w:rPr>
          <w:sz w:val="24"/>
        </w:rPr>
        <w:t>in</w:t>
      </w:r>
      <w:r>
        <w:rPr>
          <w:spacing w:val="-1"/>
          <w:sz w:val="24"/>
        </w:rPr>
        <w:t> </w:t>
      </w:r>
      <w:r>
        <w:rPr>
          <w:spacing w:val="2"/>
          <w:sz w:val="24"/>
        </w:rPr>
        <w:t>these</w:t>
      </w:r>
      <w:r>
        <w:rPr>
          <w:spacing w:val="-3"/>
          <w:sz w:val="24"/>
        </w:rPr>
        <w:t> </w:t>
      </w:r>
      <w:r>
        <w:rPr>
          <w:spacing w:val="3"/>
          <w:sz w:val="24"/>
        </w:rPr>
        <w:t>types</w:t>
      </w:r>
      <w:r>
        <w:rPr>
          <w:spacing w:val="-6"/>
          <w:sz w:val="24"/>
        </w:rPr>
        <w:t> </w:t>
      </w:r>
      <w:r>
        <w:rPr>
          <w:spacing w:val="3"/>
          <w:sz w:val="24"/>
        </w:rPr>
        <w:t>of</w:t>
      </w:r>
      <w:r>
        <w:rPr>
          <w:spacing w:val="-8"/>
          <w:sz w:val="24"/>
        </w:rPr>
        <w:t> </w:t>
      </w:r>
      <w:r>
        <w:rPr>
          <w:sz w:val="24"/>
        </w:rPr>
        <w:t>circumstances,</w:t>
      </w:r>
      <w:r>
        <w:rPr>
          <w:spacing w:val="-4"/>
          <w:sz w:val="24"/>
        </w:rPr>
        <w:t> </w:t>
      </w:r>
      <w:r>
        <w:rPr>
          <w:spacing w:val="3"/>
          <w:sz w:val="24"/>
        </w:rPr>
        <w:t>when</w:t>
      </w:r>
      <w:r>
        <w:rPr>
          <w:spacing w:val="-16"/>
          <w:sz w:val="24"/>
        </w:rPr>
        <w:t> </w:t>
      </w:r>
      <w:r>
        <w:rPr>
          <w:sz w:val="24"/>
        </w:rPr>
        <w:t>human observers</w:t>
      </w:r>
      <w:r>
        <w:rPr>
          <w:spacing w:val="-7"/>
          <w:sz w:val="24"/>
        </w:rPr>
        <w:t> </w:t>
      </w:r>
      <w:r>
        <w:rPr>
          <w:spacing w:val="4"/>
          <w:sz w:val="24"/>
        </w:rPr>
        <w:t>pose</w:t>
      </w:r>
      <w:r>
        <w:rPr>
          <w:spacing w:val="-20"/>
          <w:sz w:val="24"/>
        </w:rPr>
        <w:t> </w:t>
      </w:r>
      <w:r>
        <w:rPr>
          <w:sz w:val="24"/>
        </w:rPr>
        <w:t>health risks</w:t>
      </w:r>
      <w:r>
        <w:rPr>
          <w:spacing w:val="-6"/>
          <w:sz w:val="24"/>
        </w:rPr>
        <w:t> </w:t>
      </w:r>
      <w:r>
        <w:rPr>
          <w:spacing w:val="4"/>
          <w:sz w:val="24"/>
        </w:rPr>
        <w:t>and </w:t>
      </w:r>
      <w:r>
        <w:rPr>
          <w:sz w:val="24"/>
        </w:rPr>
        <w:t>are</w:t>
      </w:r>
      <w:r>
        <w:rPr>
          <w:spacing w:val="-6"/>
          <w:sz w:val="24"/>
        </w:rPr>
        <w:t> </w:t>
      </w:r>
      <w:r>
        <w:rPr>
          <w:sz w:val="24"/>
        </w:rPr>
        <w:t>putting</w:t>
      </w:r>
      <w:r>
        <w:rPr>
          <w:spacing w:val="-19"/>
          <w:sz w:val="24"/>
        </w:rPr>
        <w:t> </w:t>
      </w:r>
      <w:r>
        <w:rPr>
          <w:spacing w:val="3"/>
          <w:sz w:val="24"/>
        </w:rPr>
        <w:t>themselves</w:t>
      </w:r>
      <w:r>
        <w:rPr>
          <w:spacing w:val="-4"/>
          <w:sz w:val="24"/>
        </w:rPr>
        <w:t> </w:t>
      </w:r>
      <w:r>
        <w:rPr>
          <w:spacing w:val="2"/>
          <w:sz w:val="24"/>
        </w:rPr>
        <w:t>at</w:t>
      </w:r>
      <w:r>
        <w:rPr>
          <w:spacing w:val="-14"/>
          <w:sz w:val="24"/>
        </w:rPr>
        <w:t> </w:t>
      </w:r>
      <w:r>
        <w:rPr>
          <w:sz w:val="24"/>
        </w:rPr>
        <w:t>risk</w:t>
      </w:r>
      <w:r>
        <w:rPr>
          <w:spacing w:val="-1"/>
          <w:sz w:val="24"/>
        </w:rPr>
        <w:t> </w:t>
      </w:r>
      <w:r>
        <w:rPr>
          <w:spacing w:val="4"/>
          <w:sz w:val="24"/>
        </w:rPr>
        <w:t>due</w:t>
      </w:r>
      <w:r>
        <w:rPr>
          <w:spacing w:val="-5"/>
          <w:sz w:val="24"/>
        </w:rPr>
        <w:t> </w:t>
      </w:r>
      <w:r>
        <w:rPr>
          <w:sz w:val="24"/>
        </w:rPr>
        <w:t>to</w:t>
      </w:r>
      <w:r>
        <w:rPr>
          <w:spacing w:val="-4"/>
          <w:sz w:val="24"/>
        </w:rPr>
        <w:t> </w:t>
      </w:r>
      <w:r>
        <w:rPr>
          <w:sz w:val="24"/>
        </w:rPr>
        <w:t>the</w:t>
      </w:r>
      <w:r>
        <w:rPr>
          <w:spacing w:val="-5"/>
          <w:sz w:val="24"/>
        </w:rPr>
        <w:t> </w:t>
      </w:r>
      <w:r>
        <w:rPr>
          <w:sz w:val="24"/>
        </w:rPr>
        <w:t>limited</w:t>
      </w:r>
      <w:r>
        <w:rPr>
          <w:spacing w:val="-3"/>
          <w:sz w:val="24"/>
        </w:rPr>
        <w:t> </w:t>
      </w:r>
      <w:r>
        <w:rPr>
          <w:spacing w:val="3"/>
          <w:sz w:val="24"/>
        </w:rPr>
        <w:t>space</w:t>
      </w:r>
      <w:r>
        <w:rPr>
          <w:spacing w:val="-6"/>
          <w:sz w:val="24"/>
        </w:rPr>
        <w:t> </w:t>
      </w:r>
      <w:r>
        <w:rPr>
          <w:spacing w:val="2"/>
          <w:sz w:val="24"/>
        </w:rPr>
        <w:t>onboard</w:t>
      </w:r>
      <w:r>
        <w:rPr>
          <w:spacing w:val="-3"/>
          <w:sz w:val="24"/>
        </w:rPr>
        <w:t> </w:t>
      </w:r>
      <w:r>
        <w:rPr>
          <w:sz w:val="24"/>
        </w:rPr>
        <w:t>fishing</w:t>
      </w:r>
      <w:r>
        <w:rPr>
          <w:spacing w:val="-19"/>
          <w:sz w:val="24"/>
        </w:rPr>
        <w:t> </w:t>
      </w:r>
      <w:r>
        <w:rPr>
          <w:spacing w:val="2"/>
          <w:sz w:val="24"/>
        </w:rPr>
        <w:t>vessels?</w:t>
      </w:r>
    </w:p>
    <w:p>
      <w:pPr>
        <w:pStyle w:val="BodyText"/>
        <w:spacing w:before="7"/>
        <w:ind w:left="0"/>
        <w:rPr>
          <w:sz w:val="22"/>
        </w:rPr>
      </w:pPr>
    </w:p>
    <w:p>
      <w:pPr>
        <w:pStyle w:val="BodyText"/>
        <w:spacing w:before="1"/>
        <w:ind w:right="1014"/>
      </w:pPr>
      <w:r>
        <w:rPr/>
        <w:t>Fourth: I will again </w:t>
      </w:r>
      <w:r>
        <w:rPr>
          <w:spacing w:val="3"/>
        </w:rPr>
        <w:t>emphasize </w:t>
      </w:r>
      <w:r>
        <w:rPr>
          <w:spacing w:val="2"/>
        </w:rPr>
        <w:t>that </w:t>
      </w:r>
      <w:r>
        <w:rPr>
          <w:spacing w:val="4"/>
        </w:rPr>
        <w:t>our </w:t>
      </w:r>
      <w:r>
        <w:rPr>
          <w:spacing w:val="2"/>
        </w:rPr>
        <w:t>fishermen, </w:t>
      </w:r>
      <w:r>
        <w:rPr/>
        <w:t>Tribes, seafood businesses, </w:t>
      </w:r>
      <w:r>
        <w:rPr>
          <w:spacing w:val="4"/>
        </w:rPr>
        <w:t>and </w:t>
      </w:r>
      <w:r>
        <w:rPr/>
        <w:t>coastal </w:t>
      </w:r>
      <w:r>
        <w:rPr>
          <w:spacing w:val="2"/>
        </w:rPr>
        <w:t>communities </w:t>
      </w:r>
      <w:r>
        <w:rPr/>
        <w:t>are enduring </w:t>
      </w:r>
      <w:r>
        <w:rPr>
          <w:spacing w:val="2"/>
        </w:rPr>
        <w:t>significant </w:t>
      </w:r>
      <w:r>
        <w:rPr/>
        <w:t>consequences </w:t>
      </w:r>
      <w:r>
        <w:rPr>
          <w:spacing w:val="4"/>
        </w:rPr>
        <w:t>due </w:t>
      </w:r>
      <w:r>
        <w:rPr/>
        <w:t>to the </w:t>
      </w:r>
      <w:r>
        <w:rPr>
          <w:spacing w:val="2"/>
        </w:rPr>
        <w:t>pandemic. </w:t>
      </w:r>
      <w:r>
        <w:rPr/>
        <w:t>I appreciate NOAA’s </w:t>
      </w:r>
      <w:r>
        <w:rPr>
          <w:spacing w:val="2"/>
        </w:rPr>
        <w:t>work </w:t>
      </w:r>
      <w:r>
        <w:rPr/>
        <w:t>to assist </w:t>
      </w:r>
      <w:r>
        <w:rPr>
          <w:spacing w:val="2"/>
        </w:rPr>
        <w:t>impacted stakeholders; however, </w:t>
      </w:r>
      <w:r>
        <w:rPr/>
        <w:t>the </w:t>
      </w:r>
      <w:r>
        <w:rPr>
          <w:spacing w:val="3"/>
        </w:rPr>
        <w:t>federal </w:t>
      </w:r>
      <w:r>
        <w:rPr/>
        <w:t>assistance appropriated </w:t>
      </w:r>
      <w:r>
        <w:rPr>
          <w:spacing w:val="3"/>
        </w:rPr>
        <w:t>by </w:t>
      </w:r>
      <w:r>
        <w:rPr/>
        <w:t>Congress in the CARES </w:t>
      </w:r>
      <w:r>
        <w:rPr>
          <w:spacing w:val="2"/>
        </w:rPr>
        <w:t>Act </w:t>
      </w:r>
      <w:r>
        <w:rPr>
          <w:spacing w:val="4"/>
        </w:rPr>
        <w:t>has yet </w:t>
      </w:r>
      <w:r>
        <w:rPr/>
        <w:t>to </w:t>
      </w:r>
      <w:r>
        <w:rPr>
          <w:spacing w:val="3"/>
        </w:rPr>
        <w:t>reach </w:t>
      </w:r>
      <w:r>
        <w:rPr>
          <w:spacing w:val="5"/>
        </w:rPr>
        <w:t>anyone </w:t>
      </w:r>
      <w:r>
        <w:rPr>
          <w:spacing w:val="3"/>
        </w:rPr>
        <w:t>who </w:t>
      </w:r>
      <w:r>
        <w:rPr>
          <w:spacing w:val="4"/>
        </w:rPr>
        <w:t>has been </w:t>
      </w:r>
      <w:r>
        <w:rPr/>
        <w:t>impacted. It </w:t>
      </w:r>
      <w:r>
        <w:rPr>
          <w:spacing w:val="2"/>
        </w:rPr>
        <w:t>took </w:t>
      </w:r>
      <w:r>
        <w:rPr/>
        <w:t>NOAA </w:t>
      </w:r>
      <w:r>
        <w:rPr>
          <w:spacing w:val="2"/>
        </w:rPr>
        <w:t>nearly </w:t>
      </w:r>
      <w:r>
        <w:rPr/>
        <w:t>six </w:t>
      </w:r>
      <w:r>
        <w:rPr>
          <w:spacing w:val="3"/>
        </w:rPr>
        <w:t>weeks </w:t>
      </w:r>
      <w:r>
        <w:rPr/>
        <w:t>– </w:t>
      </w:r>
      <w:r>
        <w:rPr>
          <w:spacing w:val="4"/>
        </w:rPr>
        <w:t>much </w:t>
      </w:r>
      <w:r>
        <w:rPr/>
        <w:t>too </w:t>
      </w:r>
      <w:r>
        <w:rPr>
          <w:spacing w:val="2"/>
        </w:rPr>
        <w:t>long </w:t>
      </w:r>
      <w:r>
        <w:rPr/>
        <w:t>– to </w:t>
      </w:r>
      <w:r>
        <w:rPr>
          <w:spacing w:val="2"/>
        </w:rPr>
        <w:t>determine </w:t>
      </w:r>
      <w:r>
        <w:rPr/>
        <w:t>allocations.</w:t>
      </w:r>
      <w:r>
        <w:rPr>
          <w:spacing w:val="60"/>
        </w:rPr>
        <w:t> </w:t>
      </w:r>
      <w:r>
        <w:rPr/>
        <w:t>I urge </w:t>
      </w:r>
      <w:r>
        <w:rPr>
          <w:spacing w:val="4"/>
        </w:rPr>
        <w:t>you </w:t>
      </w:r>
      <w:r>
        <w:rPr/>
        <w:t>to </w:t>
      </w:r>
      <w:r>
        <w:rPr>
          <w:spacing w:val="2"/>
        </w:rPr>
        <w:t>work </w:t>
      </w:r>
      <w:r>
        <w:rPr/>
        <w:t>quickly to </w:t>
      </w:r>
      <w:r>
        <w:rPr>
          <w:spacing w:val="3"/>
        </w:rPr>
        <w:t>ensure </w:t>
      </w:r>
      <w:r>
        <w:rPr/>
        <w:t>relief</w:t>
      </w:r>
    </w:p>
    <w:p>
      <w:pPr>
        <w:pStyle w:val="BodyText"/>
        <w:spacing w:line="242" w:lineRule="auto"/>
        <w:ind w:right="928"/>
      </w:pPr>
      <w:r>
        <w:rPr/>
        <w:t>funding gets to communities as soon as possible. Most cannot afford to continue operating without this desperately needed relief, and any additional delays will make it harder for businesses to survive and threaten the economies and culture of our fishing and coastal communities.</w:t>
      </w:r>
    </w:p>
    <w:p>
      <w:pPr>
        <w:pStyle w:val="ListParagraph"/>
        <w:numPr>
          <w:ilvl w:val="0"/>
          <w:numId w:val="1"/>
        </w:numPr>
        <w:tabs>
          <w:tab w:pos="1702" w:val="left" w:leader="none"/>
          <w:tab w:pos="1703" w:val="left" w:leader="none"/>
        </w:tabs>
        <w:spacing w:line="240" w:lineRule="auto" w:before="2" w:after="0"/>
        <w:ind w:left="1703" w:right="0" w:hanging="353"/>
        <w:jc w:val="left"/>
        <w:rPr>
          <w:sz w:val="24"/>
        </w:rPr>
      </w:pPr>
      <w:r>
        <w:rPr>
          <w:spacing w:val="2"/>
          <w:sz w:val="24"/>
        </w:rPr>
        <w:t>What </w:t>
      </w:r>
      <w:r>
        <w:rPr>
          <w:sz w:val="24"/>
        </w:rPr>
        <w:t>is the status </w:t>
      </w:r>
      <w:r>
        <w:rPr>
          <w:spacing w:val="3"/>
          <w:sz w:val="24"/>
        </w:rPr>
        <w:t>of </w:t>
      </w:r>
      <w:r>
        <w:rPr>
          <w:sz w:val="24"/>
        </w:rPr>
        <w:t>the relief</w:t>
      </w:r>
      <w:r>
        <w:rPr>
          <w:spacing w:val="-23"/>
          <w:sz w:val="24"/>
        </w:rPr>
        <w:t> </w:t>
      </w:r>
      <w:r>
        <w:rPr>
          <w:spacing w:val="2"/>
          <w:sz w:val="24"/>
        </w:rPr>
        <w:t>funding?</w:t>
      </w:r>
    </w:p>
    <w:p>
      <w:pPr>
        <w:pStyle w:val="ListParagraph"/>
        <w:numPr>
          <w:ilvl w:val="0"/>
          <w:numId w:val="1"/>
        </w:numPr>
        <w:tabs>
          <w:tab w:pos="1702" w:val="left" w:leader="none"/>
          <w:tab w:pos="1703" w:val="left" w:leader="none"/>
        </w:tabs>
        <w:spacing w:line="237" w:lineRule="auto" w:before="29" w:after="0"/>
        <w:ind w:left="1703" w:right="919" w:hanging="353"/>
        <w:jc w:val="left"/>
        <w:rPr>
          <w:sz w:val="24"/>
        </w:rPr>
      </w:pPr>
      <w:r>
        <w:rPr>
          <w:spacing w:val="3"/>
          <w:sz w:val="24"/>
        </w:rPr>
        <w:t>How</w:t>
      </w:r>
      <w:r>
        <w:rPr>
          <w:spacing w:val="-9"/>
          <w:sz w:val="24"/>
        </w:rPr>
        <w:t> </w:t>
      </w:r>
      <w:r>
        <w:rPr>
          <w:spacing w:val="2"/>
          <w:sz w:val="24"/>
        </w:rPr>
        <w:t>long</w:t>
      </w:r>
      <w:r>
        <w:rPr>
          <w:spacing w:val="-19"/>
          <w:sz w:val="24"/>
        </w:rPr>
        <w:t> </w:t>
      </w:r>
      <w:r>
        <w:rPr>
          <w:spacing w:val="4"/>
          <w:sz w:val="24"/>
        </w:rPr>
        <w:t>does</w:t>
      </w:r>
      <w:r>
        <w:rPr>
          <w:spacing w:val="-8"/>
          <w:sz w:val="24"/>
        </w:rPr>
        <w:t> </w:t>
      </w:r>
      <w:r>
        <w:rPr>
          <w:sz w:val="24"/>
        </w:rPr>
        <w:t>NOAA</w:t>
      </w:r>
      <w:r>
        <w:rPr>
          <w:spacing w:val="-9"/>
          <w:sz w:val="24"/>
        </w:rPr>
        <w:t> </w:t>
      </w:r>
      <w:r>
        <w:rPr>
          <w:spacing w:val="4"/>
          <w:sz w:val="24"/>
        </w:rPr>
        <w:t>expect</w:t>
      </w:r>
      <w:r>
        <w:rPr>
          <w:spacing w:val="-5"/>
          <w:sz w:val="24"/>
        </w:rPr>
        <w:t> </w:t>
      </w:r>
      <w:r>
        <w:rPr>
          <w:sz w:val="24"/>
        </w:rPr>
        <w:t>to</w:t>
      </w:r>
      <w:r>
        <w:rPr>
          <w:spacing w:val="-2"/>
          <w:sz w:val="24"/>
        </w:rPr>
        <w:t> </w:t>
      </w:r>
      <w:r>
        <w:rPr>
          <w:spacing w:val="2"/>
          <w:sz w:val="24"/>
        </w:rPr>
        <w:t>take</w:t>
      </w:r>
      <w:r>
        <w:rPr>
          <w:spacing w:val="-6"/>
          <w:sz w:val="24"/>
        </w:rPr>
        <w:t> </w:t>
      </w:r>
      <w:r>
        <w:rPr>
          <w:sz w:val="24"/>
        </w:rPr>
        <w:t>to</w:t>
      </w:r>
      <w:r>
        <w:rPr>
          <w:spacing w:val="-1"/>
          <w:sz w:val="24"/>
        </w:rPr>
        <w:t> </w:t>
      </w:r>
      <w:r>
        <w:rPr>
          <w:spacing w:val="2"/>
          <w:sz w:val="24"/>
        </w:rPr>
        <w:t>review</w:t>
      </w:r>
      <w:r>
        <w:rPr>
          <w:spacing w:val="-6"/>
          <w:sz w:val="24"/>
        </w:rPr>
        <w:t> </w:t>
      </w:r>
      <w:r>
        <w:rPr>
          <w:spacing w:val="4"/>
          <w:sz w:val="24"/>
        </w:rPr>
        <w:t>and</w:t>
      </w:r>
      <w:r>
        <w:rPr>
          <w:spacing w:val="-3"/>
          <w:sz w:val="24"/>
        </w:rPr>
        <w:t> </w:t>
      </w:r>
      <w:r>
        <w:rPr>
          <w:spacing w:val="2"/>
          <w:sz w:val="24"/>
        </w:rPr>
        <w:t>approve</w:t>
      </w:r>
      <w:r>
        <w:rPr>
          <w:spacing w:val="-22"/>
          <w:sz w:val="24"/>
        </w:rPr>
        <w:t> </w:t>
      </w:r>
      <w:r>
        <w:rPr>
          <w:sz w:val="24"/>
        </w:rPr>
        <w:t>state</w:t>
      </w:r>
      <w:r>
        <w:rPr>
          <w:spacing w:val="-5"/>
          <w:sz w:val="24"/>
        </w:rPr>
        <w:t> </w:t>
      </w:r>
      <w:r>
        <w:rPr>
          <w:spacing w:val="4"/>
          <w:sz w:val="24"/>
        </w:rPr>
        <w:t>spend</w:t>
      </w:r>
      <w:r>
        <w:rPr>
          <w:spacing w:val="-19"/>
          <w:sz w:val="24"/>
        </w:rPr>
        <w:t> </w:t>
      </w:r>
      <w:r>
        <w:rPr>
          <w:spacing w:val="4"/>
          <w:sz w:val="24"/>
        </w:rPr>
        <w:t>plans?</w:t>
      </w:r>
      <w:r>
        <w:rPr>
          <w:spacing w:val="-22"/>
          <w:sz w:val="24"/>
        </w:rPr>
        <w:t> </w:t>
      </w:r>
      <w:r>
        <w:rPr>
          <w:spacing w:val="3"/>
          <w:sz w:val="24"/>
        </w:rPr>
        <w:t>How</w:t>
      </w:r>
      <w:r>
        <w:rPr>
          <w:spacing w:val="-8"/>
          <w:sz w:val="24"/>
        </w:rPr>
        <w:t> </w:t>
      </w:r>
      <w:r>
        <w:rPr>
          <w:spacing w:val="2"/>
          <w:sz w:val="24"/>
        </w:rPr>
        <w:t>long </w:t>
      </w:r>
      <w:r>
        <w:rPr>
          <w:spacing w:val="4"/>
          <w:sz w:val="24"/>
        </w:rPr>
        <w:t>does</w:t>
      </w:r>
      <w:r>
        <w:rPr>
          <w:spacing w:val="-10"/>
          <w:sz w:val="24"/>
        </w:rPr>
        <w:t> </w:t>
      </w:r>
      <w:r>
        <w:rPr>
          <w:sz w:val="24"/>
        </w:rPr>
        <w:t>NOAA</w:t>
      </w:r>
      <w:r>
        <w:rPr>
          <w:spacing w:val="-9"/>
          <w:sz w:val="24"/>
        </w:rPr>
        <w:t> </w:t>
      </w:r>
      <w:r>
        <w:rPr>
          <w:spacing w:val="4"/>
          <w:sz w:val="24"/>
        </w:rPr>
        <w:t>expect</w:t>
      </w:r>
      <w:r>
        <w:rPr>
          <w:spacing w:val="-14"/>
          <w:sz w:val="24"/>
        </w:rPr>
        <w:t> </w:t>
      </w:r>
      <w:r>
        <w:rPr>
          <w:sz w:val="24"/>
        </w:rPr>
        <w:t>to</w:t>
      </w:r>
      <w:r>
        <w:rPr>
          <w:spacing w:val="-4"/>
          <w:sz w:val="24"/>
        </w:rPr>
        <w:t> </w:t>
      </w:r>
      <w:r>
        <w:rPr>
          <w:spacing w:val="2"/>
          <w:sz w:val="24"/>
        </w:rPr>
        <w:t>take</w:t>
      </w:r>
      <w:r>
        <w:rPr>
          <w:spacing w:val="-6"/>
          <w:sz w:val="24"/>
        </w:rPr>
        <w:t> </w:t>
      </w:r>
      <w:r>
        <w:rPr>
          <w:sz w:val="24"/>
        </w:rPr>
        <w:t>to</w:t>
      </w:r>
      <w:r>
        <w:rPr>
          <w:spacing w:val="-5"/>
          <w:sz w:val="24"/>
        </w:rPr>
        <w:t> </w:t>
      </w:r>
      <w:r>
        <w:rPr>
          <w:sz w:val="24"/>
        </w:rPr>
        <w:t>distribute</w:t>
      </w:r>
      <w:r>
        <w:rPr>
          <w:spacing w:val="-6"/>
          <w:sz w:val="24"/>
        </w:rPr>
        <w:t> </w:t>
      </w:r>
      <w:r>
        <w:rPr>
          <w:spacing w:val="4"/>
          <w:sz w:val="24"/>
        </w:rPr>
        <w:t>funds</w:t>
      </w:r>
      <w:r>
        <w:rPr>
          <w:spacing w:val="-9"/>
          <w:sz w:val="24"/>
        </w:rPr>
        <w:t> </w:t>
      </w:r>
      <w:r>
        <w:rPr>
          <w:sz w:val="24"/>
        </w:rPr>
        <w:t>once</w:t>
      </w:r>
      <w:r>
        <w:rPr>
          <w:spacing w:val="-6"/>
          <w:sz w:val="24"/>
        </w:rPr>
        <w:t> </w:t>
      </w:r>
      <w:r>
        <w:rPr>
          <w:sz w:val="24"/>
        </w:rPr>
        <w:t>plans</w:t>
      </w:r>
      <w:r>
        <w:rPr>
          <w:spacing w:val="-9"/>
          <w:sz w:val="24"/>
        </w:rPr>
        <w:t> </w:t>
      </w:r>
      <w:r>
        <w:rPr>
          <w:sz w:val="24"/>
        </w:rPr>
        <w:t>are</w:t>
      </w:r>
      <w:r>
        <w:rPr>
          <w:spacing w:val="-6"/>
          <w:sz w:val="24"/>
        </w:rPr>
        <w:t> </w:t>
      </w:r>
      <w:r>
        <w:rPr>
          <w:spacing w:val="3"/>
          <w:sz w:val="24"/>
        </w:rPr>
        <w:t>approved?</w:t>
      </w:r>
    </w:p>
    <w:p>
      <w:pPr>
        <w:pStyle w:val="BodyText"/>
        <w:spacing w:before="4"/>
        <w:ind w:left="0"/>
        <w:rPr>
          <w:sz w:val="23"/>
        </w:rPr>
      </w:pPr>
    </w:p>
    <w:p>
      <w:pPr>
        <w:pStyle w:val="BodyText"/>
        <w:spacing w:line="244" w:lineRule="auto"/>
        <w:ind w:right="928"/>
      </w:pPr>
      <w:r>
        <w:rPr/>
        <w:t>I would appreciate your prompt response to my questions. Thank you for your work and thank you to the entire agency’s workforce during these difficult times. Now, more than ever, it is critical that our federal agencies are adaptive, transparent, and focused on keeping their</w:t>
      </w:r>
    </w:p>
    <w:p>
      <w:pPr>
        <w:pStyle w:val="BodyText"/>
        <w:spacing w:line="244" w:lineRule="auto"/>
        <w:ind w:right="949"/>
      </w:pPr>
      <w:r>
        <w:rPr/>
        <w:t>workforce safe and addressing the real needs of the public that they serve. I hope that NOAA can continue its work in this manner and move forward with a clear plan to address this crisis and any future crises.</w:t>
      </w:r>
    </w:p>
    <w:p>
      <w:pPr>
        <w:pStyle w:val="BodyText"/>
        <w:spacing w:before="8"/>
        <w:ind w:left="0"/>
        <w:rPr>
          <w:sz w:val="21"/>
        </w:rPr>
      </w:pPr>
    </w:p>
    <w:p>
      <w:pPr>
        <w:pStyle w:val="BodyText"/>
      </w:pPr>
      <w:r>
        <w:rPr/>
        <w:t>Sincerely,</w:t>
      </w:r>
    </w:p>
    <w:p>
      <w:pPr>
        <w:pStyle w:val="BodyText"/>
        <w:spacing w:before="3"/>
        <w:ind w:left="0"/>
        <w:rPr>
          <w:sz w:val="20"/>
        </w:rPr>
      </w:pPr>
      <w:r>
        <w:rPr/>
        <w:drawing>
          <wp:anchor distT="0" distB="0" distL="0" distR="0" allowOverlap="1" layoutInCell="1" locked="0" behindDoc="0" simplePos="0" relativeHeight="2">
            <wp:simplePos x="0" y="0"/>
            <wp:positionH relativeFrom="page">
              <wp:posOffset>914400</wp:posOffset>
            </wp:positionH>
            <wp:positionV relativeFrom="paragraph">
              <wp:posOffset>173199</wp:posOffset>
            </wp:positionV>
            <wp:extent cx="1819920" cy="606170"/>
            <wp:effectExtent l="0" t="0" r="0" b="0"/>
            <wp:wrapTopAndBottom/>
            <wp:docPr id="3" name="image2.jpeg"/>
            <wp:cNvGraphicFramePr>
              <a:graphicFrameLocks noChangeAspect="1"/>
            </wp:cNvGraphicFramePr>
            <a:graphic>
              <a:graphicData uri="http://schemas.openxmlformats.org/drawingml/2006/picture">
                <pic:pic>
                  <pic:nvPicPr>
                    <pic:cNvPr id="4" name="image2.jpeg"/>
                    <pic:cNvPicPr/>
                  </pic:nvPicPr>
                  <pic:blipFill>
                    <a:blip r:embed="rId9" cstate="print"/>
                    <a:stretch>
                      <a:fillRect/>
                    </a:stretch>
                  </pic:blipFill>
                  <pic:spPr>
                    <a:xfrm>
                      <a:off x="0" y="0"/>
                      <a:ext cx="1819920" cy="606170"/>
                    </a:xfrm>
                    <a:prstGeom prst="rect">
                      <a:avLst/>
                    </a:prstGeom>
                  </pic:spPr>
                </pic:pic>
              </a:graphicData>
            </a:graphic>
          </wp:anchor>
        </w:drawing>
      </w:r>
    </w:p>
    <w:p>
      <w:pPr>
        <w:pStyle w:val="BodyText"/>
        <w:spacing w:line="237" w:lineRule="auto"/>
        <w:ind w:right="8353"/>
      </w:pPr>
      <w:r>
        <w:rPr/>
        <w:t>Jared Huffman Chair</w:t>
      </w:r>
    </w:p>
    <w:p>
      <w:pPr>
        <w:pStyle w:val="BodyText"/>
        <w:spacing w:line="272" w:lineRule="exact"/>
      </w:pPr>
      <w:r>
        <w:rPr/>
        <w:t>Subcommittee on Water, Oceans, and Wildlife</w:t>
      </w:r>
    </w:p>
    <w:p>
      <w:pPr>
        <w:pStyle w:val="BodyText"/>
        <w:ind w:left="0"/>
        <w:rPr>
          <w:sz w:val="26"/>
        </w:rPr>
      </w:pPr>
    </w:p>
    <w:p>
      <w:pPr>
        <w:pStyle w:val="BodyText"/>
        <w:spacing w:before="5"/>
        <w:ind w:left="0"/>
        <w:rPr>
          <w:sz w:val="22"/>
        </w:rPr>
      </w:pPr>
    </w:p>
    <w:p>
      <w:pPr>
        <w:pStyle w:val="BodyText"/>
      </w:pPr>
      <w:r>
        <w:rPr/>
        <w:t>cc: Chris Oliver, Assistant Administrator, NOAA Fisheries</w:t>
      </w:r>
    </w:p>
    <w:sectPr>
      <w:pgSz w:w="12240" w:h="15840"/>
      <w:pgMar w:top="1380" w:bottom="280" w:left="460" w:right="50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0"/>
      <w:numFmt w:val="bullet"/>
      <w:lvlText w:val="•"/>
      <w:lvlJc w:val="left"/>
      <w:pPr>
        <w:ind w:left="1703" w:hanging="353"/>
      </w:pPr>
      <w:rPr>
        <w:rFonts w:hint="default" w:ascii="Arial" w:hAnsi="Arial" w:eastAsia="Arial" w:cs="Arial"/>
        <w:w w:val="131"/>
        <w:sz w:val="24"/>
        <w:szCs w:val="24"/>
        <w:lang w:val="en-us" w:eastAsia="en-us" w:bidi="en-us"/>
      </w:rPr>
    </w:lvl>
    <w:lvl w:ilvl="1">
      <w:start w:val="0"/>
      <w:numFmt w:val="bullet"/>
      <w:lvlText w:val="•"/>
      <w:lvlJc w:val="left"/>
      <w:pPr>
        <w:ind w:left="1799" w:hanging="353"/>
      </w:pPr>
      <w:rPr>
        <w:rFonts w:hint="default" w:ascii="Arial" w:hAnsi="Arial" w:eastAsia="Arial" w:cs="Arial"/>
        <w:w w:val="131"/>
        <w:sz w:val="24"/>
        <w:szCs w:val="24"/>
        <w:lang w:val="en-us" w:eastAsia="en-us" w:bidi="en-us"/>
      </w:rPr>
    </w:lvl>
    <w:lvl w:ilvl="2">
      <w:start w:val="0"/>
      <w:numFmt w:val="bullet"/>
      <w:lvlText w:val="•"/>
      <w:lvlJc w:val="left"/>
      <w:pPr>
        <w:ind w:left="2853" w:hanging="353"/>
      </w:pPr>
      <w:rPr>
        <w:rFonts w:hint="default"/>
        <w:lang w:val="en-us" w:eastAsia="en-us" w:bidi="en-us"/>
      </w:rPr>
    </w:lvl>
    <w:lvl w:ilvl="3">
      <w:start w:val="0"/>
      <w:numFmt w:val="bullet"/>
      <w:lvlText w:val="•"/>
      <w:lvlJc w:val="left"/>
      <w:pPr>
        <w:ind w:left="3906" w:hanging="353"/>
      </w:pPr>
      <w:rPr>
        <w:rFonts w:hint="default"/>
        <w:lang w:val="en-us" w:eastAsia="en-us" w:bidi="en-us"/>
      </w:rPr>
    </w:lvl>
    <w:lvl w:ilvl="4">
      <w:start w:val="0"/>
      <w:numFmt w:val="bullet"/>
      <w:lvlText w:val="•"/>
      <w:lvlJc w:val="left"/>
      <w:pPr>
        <w:ind w:left="4960" w:hanging="353"/>
      </w:pPr>
      <w:rPr>
        <w:rFonts w:hint="default"/>
        <w:lang w:val="en-us" w:eastAsia="en-us" w:bidi="en-us"/>
      </w:rPr>
    </w:lvl>
    <w:lvl w:ilvl="5">
      <w:start w:val="0"/>
      <w:numFmt w:val="bullet"/>
      <w:lvlText w:val="•"/>
      <w:lvlJc w:val="left"/>
      <w:pPr>
        <w:ind w:left="6013" w:hanging="353"/>
      </w:pPr>
      <w:rPr>
        <w:rFonts w:hint="default"/>
        <w:lang w:val="en-us" w:eastAsia="en-us" w:bidi="en-us"/>
      </w:rPr>
    </w:lvl>
    <w:lvl w:ilvl="6">
      <w:start w:val="0"/>
      <w:numFmt w:val="bullet"/>
      <w:lvlText w:val="•"/>
      <w:lvlJc w:val="left"/>
      <w:pPr>
        <w:ind w:left="7066" w:hanging="353"/>
      </w:pPr>
      <w:rPr>
        <w:rFonts w:hint="default"/>
        <w:lang w:val="en-us" w:eastAsia="en-us" w:bidi="en-us"/>
      </w:rPr>
    </w:lvl>
    <w:lvl w:ilvl="7">
      <w:start w:val="0"/>
      <w:numFmt w:val="bullet"/>
      <w:lvlText w:val="•"/>
      <w:lvlJc w:val="left"/>
      <w:pPr>
        <w:ind w:left="8120" w:hanging="353"/>
      </w:pPr>
      <w:rPr>
        <w:rFonts w:hint="default"/>
        <w:lang w:val="en-us" w:eastAsia="en-us" w:bidi="en-us"/>
      </w:rPr>
    </w:lvl>
    <w:lvl w:ilvl="8">
      <w:start w:val="0"/>
      <w:numFmt w:val="bullet"/>
      <w:lvlText w:val="•"/>
      <w:lvlJc w:val="left"/>
      <w:pPr>
        <w:ind w:left="9173" w:hanging="353"/>
      </w:pPr>
      <w:rPr>
        <w:rFonts w:hint="default"/>
        <w:lang w:val="en-us" w:eastAsia="en-us" w:bidi="en-us"/>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us" w:eastAsia="en-us" w:bidi="en-us"/>
    </w:rPr>
  </w:style>
  <w:style w:styleId="BodyText" w:type="paragraph">
    <w:name w:val="Body Text"/>
    <w:basedOn w:val="Normal"/>
    <w:uiPriority w:val="1"/>
    <w:qFormat/>
    <w:pPr>
      <w:ind w:left="981"/>
    </w:pPr>
    <w:rPr>
      <w:rFonts w:ascii="Times New Roman" w:hAnsi="Times New Roman" w:eastAsia="Times New Roman" w:cs="Times New Roman"/>
      <w:sz w:val="24"/>
      <w:szCs w:val="24"/>
      <w:lang w:val="en-us" w:eastAsia="en-us" w:bidi="en-us"/>
    </w:rPr>
  </w:style>
  <w:style w:styleId="ListParagraph" w:type="paragraph">
    <w:name w:val="List Paragraph"/>
    <w:basedOn w:val="Normal"/>
    <w:uiPriority w:val="1"/>
    <w:qFormat/>
    <w:pPr>
      <w:spacing w:before="29"/>
      <w:ind w:left="1703" w:hanging="353"/>
    </w:pPr>
    <w:rPr>
      <w:rFonts w:ascii="Times New Roman" w:hAnsi="Times New Roman" w:eastAsia="Times New Roman" w:cs="Times New Roman"/>
      <w:lang w:val="en-us" w:eastAsia="en-us" w:bidi="en-us"/>
    </w:rPr>
  </w:style>
  <w:style w:styleId="TableParagraph" w:type="paragraph">
    <w:name w:val="Table Paragraph"/>
    <w:basedOn w:val="Normal"/>
    <w:uiPriority w:val="1"/>
    <w:qFormat/>
    <w:pPr/>
    <w:rPr>
      <w:lang w:val="en-us" w:eastAsia="en-us" w:bidi="en-us"/>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jpeg"/><Relationship Id="rId6" Type="http://schemas.openxmlformats.org/officeDocument/2006/relationships/hyperlink" Target="https://www.npr.org/sections/coronavirus-live-updates/2020/06/26/883990032/federal-agency-tells-employees-no-reference-to-anything-covid-related" TargetMode="External"/><Relationship Id="rId7" Type="http://schemas.openxmlformats.org/officeDocument/2006/relationships/hyperlink" Target="https://www.alaskapublic.org/wp-content/uploads/2020/06/COVID-19-guidance.pdf" TargetMode="External"/><Relationship Id="rId8" Type="http://schemas.openxmlformats.org/officeDocument/2006/relationships/hyperlink" Target="https://www.fisheries.noaa.gov/media-release/noaa-fisheries-will-cancel-five-alaska-research-surveys-2020" TargetMode="External"/><Relationship Id="rId9" Type="http://schemas.openxmlformats.org/officeDocument/2006/relationships/image" Target="media/image2.jpeg"/><Relationship Id="rId10"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Sur, Christine</dc:creator>
  <dcterms:created xsi:type="dcterms:W3CDTF">2020-07-16T15:40:49Z</dcterms:created>
  <dcterms:modified xsi:type="dcterms:W3CDTF">2020-07-16T15:40:49Z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2020-07-16T00:00:00Z</vt:filetime>
  </property>
  <property fmtid="{D5CDD505-2E9C-101B-9397-08002B2CF9AE}" pid="3" name="Creator">
    <vt:lpwstr>Microsoft® Word for Office 365</vt:lpwstr>
  </property>
  <property fmtid="{D5CDD505-2E9C-101B-9397-08002B2CF9AE}" pid="4" name="LastSaved">
    <vt:filetime>2020-07-16T00:00:00Z</vt:filetime>
  </property>
</Properties>
</file>